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7CAC" w14:textId="27245CC9" w:rsidR="00852293" w:rsidRPr="00403066" w:rsidRDefault="00852293" w:rsidP="00852293">
      <w:pPr>
        <w:ind w:left="720" w:hanging="360"/>
        <w:jc w:val="center"/>
        <w:rPr>
          <w:b/>
          <w:bCs/>
          <w:u w:val="single"/>
          <w:lang w:val="en-GB"/>
        </w:rPr>
      </w:pPr>
      <w:r w:rsidRPr="0015322E">
        <w:rPr>
          <w:b/>
          <w:bCs/>
          <w:u w:val="single"/>
          <w:lang w:val="en-GB"/>
        </w:rPr>
        <w:t xml:space="preserve">Emile </w:t>
      </w:r>
      <w:r w:rsidR="00A65839">
        <w:rPr>
          <w:b/>
          <w:bCs/>
          <w:u w:val="single"/>
          <w:lang w:val="en-GB"/>
        </w:rPr>
        <w:t xml:space="preserve">Investigations </w:t>
      </w:r>
      <w:r w:rsidRPr="0015322E">
        <w:rPr>
          <w:b/>
          <w:bCs/>
          <w:u w:val="single"/>
          <w:lang w:val="en-GB"/>
        </w:rPr>
        <w:t xml:space="preserve">- </w:t>
      </w:r>
      <w:r>
        <w:rPr>
          <w:b/>
          <w:bCs/>
          <w:u w:val="single"/>
          <w:lang w:val="en-GB"/>
        </w:rPr>
        <w:t xml:space="preserve">Spelling </w:t>
      </w:r>
      <w:r w:rsidRPr="0015322E">
        <w:rPr>
          <w:b/>
          <w:bCs/>
          <w:u w:val="single"/>
        </w:rPr>
        <w:t>Year 2 Autumn Term 1 (A)</w:t>
      </w:r>
      <w:r w:rsidRPr="00403066">
        <w:rPr>
          <w:noProof/>
        </w:rPr>
        <w:t xml:space="preserve"> </w:t>
      </w:r>
    </w:p>
    <w:p w14:paraId="77238728" w14:textId="2CCD1B6E" w:rsidR="00852293" w:rsidRDefault="00852293" w:rsidP="00852293">
      <w:pPr>
        <w:spacing w:line="259" w:lineRule="auto"/>
        <w:jc w:val="center"/>
        <w:rPr>
          <w:rFonts w:ascii="Andika" w:hAnsi="Andika" w:cs="Andika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904FDF9" wp14:editId="3F8FF76C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3066">
        <w:rPr>
          <w:rFonts w:ascii="Andika" w:hAnsi="Andika" w:cs="Andika"/>
          <w:b/>
          <w:bCs/>
          <w:sz w:val="20"/>
          <w:szCs w:val="20"/>
        </w:rPr>
        <w:t>The /</w:t>
      </w:r>
      <w:r w:rsidR="001656A9">
        <w:rPr>
          <w:rFonts w:ascii="Andika" w:hAnsi="Andika" w:cs="Andika"/>
          <w:b/>
          <w:bCs/>
          <w:sz w:val="20"/>
          <w:szCs w:val="20"/>
        </w:rPr>
        <w:t>s/ sound spelt c before e, i and y</w:t>
      </w:r>
    </w:p>
    <w:p w14:paraId="0EEED833" w14:textId="3584F939" w:rsidR="001656A9" w:rsidRDefault="00D70FCA" w:rsidP="00D70FCA">
      <w:pPr>
        <w:spacing w:line="259" w:lineRule="auto"/>
        <w:ind w:left="567"/>
        <w:rPr>
          <w:rFonts w:ascii="Andika" w:hAnsi="Andika" w:cs="Andika"/>
          <w:sz w:val="20"/>
          <w:szCs w:val="20"/>
        </w:rPr>
      </w:pPr>
      <w:r w:rsidRPr="00F43A72">
        <w:rPr>
          <w:rFonts w:ascii="Andika" w:hAnsi="Andika" w:cs="Andika"/>
          <w:sz w:val="20"/>
          <w:szCs w:val="20"/>
        </w:rPr>
        <w:t xml:space="preserve">Here we look in the spelling rule that c </w:t>
      </w:r>
      <w:r w:rsidR="00B3251E" w:rsidRPr="00F43A72">
        <w:rPr>
          <w:rFonts w:ascii="Andika" w:hAnsi="Andika" w:cs="Andika"/>
          <w:sz w:val="20"/>
          <w:szCs w:val="20"/>
        </w:rPr>
        <w:t xml:space="preserve">often </w:t>
      </w:r>
      <w:r w:rsidRPr="00F43A72">
        <w:rPr>
          <w:rFonts w:ascii="Andika" w:hAnsi="Andika" w:cs="Andika"/>
          <w:sz w:val="20"/>
          <w:szCs w:val="20"/>
        </w:rPr>
        <w:t>makes its second sound /</w:t>
      </w:r>
      <w:r w:rsidR="00B3251E" w:rsidRPr="00F43A72">
        <w:rPr>
          <w:rFonts w:ascii="Andika" w:hAnsi="Andika" w:cs="Andika"/>
          <w:sz w:val="20"/>
          <w:szCs w:val="20"/>
        </w:rPr>
        <w:t>s/ when followed by e, i and y</w:t>
      </w:r>
      <w:r w:rsidR="00F43A72" w:rsidRPr="00F43A72">
        <w:rPr>
          <w:rFonts w:ascii="Andika" w:hAnsi="Andika" w:cs="Andika"/>
          <w:sz w:val="20"/>
          <w:szCs w:val="20"/>
        </w:rPr>
        <w:t xml:space="preserve">. </w:t>
      </w:r>
      <w:r w:rsidR="001C01FC">
        <w:rPr>
          <w:rFonts w:ascii="Andika" w:hAnsi="Andika" w:cs="Andika"/>
          <w:sz w:val="20"/>
          <w:szCs w:val="20"/>
        </w:rPr>
        <w:t>c</w:t>
      </w:r>
      <w:r w:rsidR="00F43A72" w:rsidRPr="00F43A72">
        <w:rPr>
          <w:rFonts w:ascii="Andika" w:hAnsi="Andika" w:cs="Andika"/>
          <w:sz w:val="20"/>
          <w:szCs w:val="20"/>
        </w:rPr>
        <w:t xml:space="preserve"> sounds like /k/ everywhere else. </w:t>
      </w:r>
      <w:r w:rsidR="007948BE">
        <w:rPr>
          <w:rFonts w:ascii="Andika" w:hAnsi="Andika" w:cs="Andika"/>
          <w:sz w:val="20"/>
          <w:szCs w:val="20"/>
        </w:rPr>
        <w:t xml:space="preserve">We say often as there are exceptions. </w:t>
      </w:r>
    </w:p>
    <w:p w14:paraId="3FE93EFB" w14:textId="77777777" w:rsidR="00BD52B7" w:rsidRDefault="00745785" w:rsidP="00D70FCA">
      <w:pPr>
        <w:spacing w:line="259" w:lineRule="auto"/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Clarifying question</w:t>
      </w:r>
      <w:r w:rsidR="00AF6D07">
        <w:rPr>
          <w:rFonts w:ascii="Andika" w:hAnsi="Andika" w:cs="Andika"/>
          <w:sz w:val="20"/>
          <w:szCs w:val="20"/>
        </w:rPr>
        <w:t xml:space="preserve">s: </w:t>
      </w:r>
    </w:p>
    <w:p w14:paraId="3E792199" w14:textId="70928445" w:rsidR="007948BE" w:rsidRDefault="00AF6D07" w:rsidP="00D70FCA">
      <w:pPr>
        <w:spacing w:line="259" w:lineRule="auto"/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When does </w:t>
      </w:r>
      <w:r w:rsidR="00AB4022">
        <w:rPr>
          <w:rFonts w:ascii="Andika" w:hAnsi="Andika" w:cs="Andika"/>
          <w:sz w:val="20"/>
          <w:szCs w:val="20"/>
        </w:rPr>
        <w:t xml:space="preserve">c say it’s second sound? </w:t>
      </w:r>
      <w:r w:rsidR="00C121C4" w:rsidRPr="00370626">
        <w:rPr>
          <w:rFonts w:ascii="Andika" w:hAnsi="Andika" w:cs="Andika"/>
          <w:b/>
          <w:bCs/>
          <w:sz w:val="20"/>
          <w:szCs w:val="20"/>
        </w:rPr>
        <w:t xml:space="preserve">When it </w:t>
      </w:r>
      <w:r w:rsidR="00370626" w:rsidRPr="00370626">
        <w:rPr>
          <w:rFonts w:ascii="Andika" w:hAnsi="Andika" w:cs="Andika"/>
          <w:b/>
          <w:bCs/>
          <w:sz w:val="20"/>
          <w:szCs w:val="20"/>
        </w:rPr>
        <w:t>is followed by e, i or y</w:t>
      </w:r>
      <w:r w:rsidR="00370626">
        <w:rPr>
          <w:rFonts w:ascii="Andika" w:hAnsi="Andika" w:cs="Andika"/>
          <w:sz w:val="20"/>
          <w:szCs w:val="20"/>
        </w:rPr>
        <w:t>.</w:t>
      </w:r>
    </w:p>
    <w:p w14:paraId="1CF4A0DB" w14:textId="1AC813BB" w:rsidR="00BD52B7" w:rsidRDefault="00BD52B7" w:rsidP="00D70FCA">
      <w:pPr>
        <w:spacing w:line="259" w:lineRule="auto"/>
        <w:ind w:left="567"/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Why do I pronounce the word ce</w:t>
      </w:r>
      <w:r w:rsidR="009B6A2B">
        <w:rPr>
          <w:rFonts w:ascii="Andika" w:hAnsi="Andika" w:cs="Andika"/>
          <w:sz w:val="20"/>
          <w:szCs w:val="20"/>
        </w:rPr>
        <w:t>ment</w:t>
      </w:r>
      <w:r>
        <w:rPr>
          <w:rFonts w:ascii="Andika" w:hAnsi="Andika" w:cs="Andika"/>
          <w:sz w:val="20"/>
          <w:szCs w:val="20"/>
        </w:rPr>
        <w:t xml:space="preserve"> as </w:t>
      </w:r>
      <w:r w:rsidR="00704997">
        <w:rPr>
          <w:rFonts w:ascii="Andika" w:hAnsi="Andika" w:cs="Andika"/>
          <w:sz w:val="20"/>
          <w:szCs w:val="20"/>
        </w:rPr>
        <w:t>ce</w:t>
      </w:r>
      <w:r w:rsidR="009B6A2B">
        <w:rPr>
          <w:rFonts w:ascii="Andika" w:hAnsi="Andika" w:cs="Andika"/>
          <w:sz w:val="20"/>
          <w:szCs w:val="20"/>
        </w:rPr>
        <w:t>ment</w:t>
      </w:r>
      <w:r w:rsidR="00704997">
        <w:rPr>
          <w:rFonts w:ascii="Andika" w:hAnsi="Andika" w:cs="Andika"/>
          <w:sz w:val="20"/>
          <w:szCs w:val="20"/>
        </w:rPr>
        <w:t xml:space="preserve">, not </w:t>
      </w:r>
      <w:r w:rsidR="004134B6">
        <w:rPr>
          <w:rFonts w:ascii="Andika" w:hAnsi="Andika" w:cs="Andika"/>
          <w:sz w:val="20"/>
          <w:szCs w:val="20"/>
        </w:rPr>
        <w:t>‘</w:t>
      </w:r>
      <w:proofErr w:type="spellStart"/>
      <w:r w:rsidR="004134B6">
        <w:rPr>
          <w:rFonts w:ascii="Andika" w:hAnsi="Andika" w:cs="Andika"/>
          <w:sz w:val="20"/>
          <w:szCs w:val="20"/>
        </w:rPr>
        <w:t>k</w:t>
      </w:r>
      <w:r w:rsidR="009B6A2B">
        <w:rPr>
          <w:rFonts w:ascii="Andika" w:hAnsi="Andika" w:cs="Andika"/>
          <w:sz w:val="20"/>
          <w:szCs w:val="20"/>
        </w:rPr>
        <w:t>ement</w:t>
      </w:r>
      <w:proofErr w:type="spellEnd"/>
      <w:r w:rsidR="009B6A2B">
        <w:rPr>
          <w:rFonts w:ascii="Andika" w:hAnsi="Andika" w:cs="Andika"/>
          <w:sz w:val="20"/>
          <w:szCs w:val="20"/>
        </w:rPr>
        <w:t>’</w:t>
      </w:r>
      <w:r w:rsidR="004134B6">
        <w:rPr>
          <w:rFonts w:ascii="Andika" w:hAnsi="Andika" w:cs="Andika"/>
          <w:sz w:val="20"/>
          <w:szCs w:val="20"/>
        </w:rPr>
        <w:t xml:space="preserve">? </w:t>
      </w:r>
      <w:r w:rsidR="00F140E7" w:rsidRPr="00F140E7">
        <w:rPr>
          <w:rFonts w:ascii="Andika" w:hAnsi="Andika" w:cs="Andika"/>
          <w:b/>
          <w:bCs/>
          <w:sz w:val="20"/>
          <w:szCs w:val="20"/>
        </w:rPr>
        <w:t>The c is followed by an e.</w:t>
      </w:r>
    </w:p>
    <w:p w14:paraId="1EFD0286" w14:textId="77777777" w:rsidR="00CF094F" w:rsidRDefault="00CF094F" w:rsidP="00D70FCA">
      <w:pPr>
        <w:spacing w:line="259" w:lineRule="auto"/>
        <w:ind w:left="567"/>
        <w:rPr>
          <w:rFonts w:ascii="Andika" w:hAnsi="Andika" w:cs="Andika"/>
          <w:b/>
          <w:bCs/>
          <w:sz w:val="20"/>
          <w:szCs w:val="20"/>
        </w:rPr>
      </w:pPr>
    </w:p>
    <w:p w14:paraId="42246C31" w14:textId="77777777" w:rsidR="00CE3700" w:rsidRDefault="00CE3700">
      <w:pPr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b/>
          <w:bCs/>
          <w:sz w:val="20"/>
          <w:szCs w:val="20"/>
        </w:rPr>
        <w:br w:type="page"/>
      </w:r>
    </w:p>
    <w:p w14:paraId="0CE0BDAA" w14:textId="0061EF0B" w:rsidR="00D76BDE" w:rsidRPr="0040103C" w:rsidRDefault="000C24E9" w:rsidP="0040103C">
      <w:pPr>
        <w:pStyle w:val="ListParagraph"/>
        <w:numPr>
          <w:ilvl w:val="0"/>
          <w:numId w:val="5"/>
        </w:numPr>
        <w:rPr>
          <w:rFonts w:ascii="Andika" w:hAnsi="Andika" w:cs="Andika"/>
          <w:sz w:val="22"/>
          <w:szCs w:val="22"/>
        </w:rPr>
      </w:pPr>
      <w:r w:rsidRPr="0040103C">
        <w:rPr>
          <w:rFonts w:ascii="Andika" w:hAnsi="Andika" w:cs="Andika"/>
          <w:b/>
          <w:bCs/>
          <w:sz w:val="22"/>
          <w:szCs w:val="22"/>
        </w:rPr>
        <w:lastRenderedPageBreak/>
        <w:t>.   Word Detective</w:t>
      </w:r>
    </w:p>
    <w:p w14:paraId="08D2DAC2" w14:textId="749ED866" w:rsidR="00571DFB" w:rsidRDefault="00571DFB" w:rsidP="00017ED0">
      <w:pPr>
        <w:ind w:left="567"/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sz w:val="22"/>
          <w:szCs w:val="22"/>
        </w:rPr>
        <w:t xml:space="preserve">Looking at </w:t>
      </w:r>
      <w:r w:rsidR="00DB6E5D">
        <w:rPr>
          <w:rFonts w:ascii="Andika" w:hAnsi="Andika" w:cs="Andika"/>
          <w:sz w:val="22"/>
          <w:szCs w:val="22"/>
        </w:rPr>
        <w:t xml:space="preserve">the </w:t>
      </w:r>
      <w:r w:rsidR="00DB6E5D">
        <w:rPr>
          <w:rFonts w:ascii="Andika" w:hAnsi="Andika" w:cs="Andika"/>
          <w:sz w:val="20"/>
          <w:szCs w:val="20"/>
        </w:rPr>
        <w:t xml:space="preserve">/k/ sound spelt c </w:t>
      </w:r>
      <w:r w:rsidR="009A1A21">
        <w:rPr>
          <w:rFonts w:ascii="Andika" w:hAnsi="Andika" w:cs="Andika"/>
          <w:sz w:val="20"/>
          <w:szCs w:val="20"/>
        </w:rPr>
        <w:t xml:space="preserve">list- can learners find an exception </w:t>
      </w:r>
      <w:r w:rsidR="007D60BD">
        <w:rPr>
          <w:rFonts w:ascii="Andika" w:hAnsi="Andika" w:cs="Andika"/>
          <w:sz w:val="20"/>
          <w:szCs w:val="20"/>
        </w:rPr>
        <w:t xml:space="preserve">to the rule? </w:t>
      </w:r>
      <w:r w:rsidR="007D60BD" w:rsidRPr="007D60BD">
        <w:rPr>
          <w:rFonts w:ascii="Andika" w:hAnsi="Andika" w:cs="Andika"/>
          <w:b/>
          <w:bCs/>
          <w:sz w:val="20"/>
          <w:szCs w:val="20"/>
        </w:rPr>
        <w:t>Celt</w:t>
      </w:r>
      <w:r w:rsidR="007D60BD">
        <w:rPr>
          <w:rFonts w:ascii="Andika" w:hAnsi="Andika" w:cs="Andika"/>
          <w:b/>
          <w:bCs/>
          <w:sz w:val="20"/>
          <w:szCs w:val="20"/>
        </w:rPr>
        <w:t xml:space="preserve"> </w:t>
      </w:r>
    </w:p>
    <w:p w14:paraId="7983EB73" w14:textId="50BC18C2" w:rsidR="0025616D" w:rsidRPr="0025616D" w:rsidRDefault="001515AA" w:rsidP="00017ED0">
      <w:pPr>
        <w:ind w:left="567"/>
        <w:rPr>
          <w:rFonts w:ascii="Andika" w:hAnsi="Andika" w:cs="Andika"/>
          <w:sz w:val="20"/>
          <w:szCs w:val="20"/>
        </w:rPr>
      </w:pPr>
      <w:r w:rsidRPr="0025616D">
        <w:rPr>
          <w:rFonts w:ascii="Andika" w:hAnsi="Andika" w:cs="Andika"/>
          <w:sz w:val="20"/>
          <w:szCs w:val="20"/>
        </w:rPr>
        <w:t>Using dictionaries</w:t>
      </w:r>
      <w:r w:rsidR="00A66331" w:rsidRPr="0025616D">
        <w:rPr>
          <w:rFonts w:ascii="Andika" w:hAnsi="Andika" w:cs="Andika"/>
          <w:sz w:val="20"/>
          <w:szCs w:val="20"/>
        </w:rPr>
        <w:t xml:space="preserve">, </w:t>
      </w:r>
      <w:r w:rsidR="00C47286" w:rsidRPr="0025616D">
        <w:rPr>
          <w:rFonts w:ascii="Andika" w:hAnsi="Andika" w:cs="Andika"/>
          <w:sz w:val="20"/>
          <w:szCs w:val="20"/>
        </w:rPr>
        <w:t xml:space="preserve">etymology dictionaries or online research </w:t>
      </w:r>
      <w:r w:rsidR="00B4675E" w:rsidRPr="0025616D">
        <w:rPr>
          <w:rFonts w:ascii="Andika" w:hAnsi="Andika" w:cs="Andika"/>
          <w:sz w:val="20"/>
          <w:szCs w:val="20"/>
        </w:rPr>
        <w:t>like etymo</w:t>
      </w:r>
      <w:r w:rsidR="00E5405B" w:rsidRPr="0025616D">
        <w:rPr>
          <w:rFonts w:ascii="Andika" w:hAnsi="Andika" w:cs="Andika"/>
          <w:sz w:val="20"/>
          <w:szCs w:val="20"/>
        </w:rPr>
        <w:t xml:space="preserve">logy.com or Wikipedia </w:t>
      </w:r>
      <w:r w:rsidR="00884CF8" w:rsidRPr="0025616D">
        <w:rPr>
          <w:rFonts w:ascii="Andika" w:hAnsi="Andika" w:cs="Andika"/>
          <w:sz w:val="20"/>
          <w:szCs w:val="20"/>
        </w:rPr>
        <w:t xml:space="preserve">ask learners to find out </w:t>
      </w:r>
      <w:r w:rsidR="00B4675E" w:rsidRPr="0025616D">
        <w:rPr>
          <w:rFonts w:ascii="Andika" w:hAnsi="Andika" w:cs="Andika"/>
          <w:sz w:val="20"/>
          <w:szCs w:val="20"/>
        </w:rPr>
        <w:t xml:space="preserve">where the word </w:t>
      </w:r>
      <w:r w:rsidR="004A0A5B" w:rsidRPr="0025616D">
        <w:rPr>
          <w:rFonts w:ascii="Andika" w:hAnsi="Andika" w:cs="Andika"/>
          <w:sz w:val="20"/>
          <w:szCs w:val="20"/>
        </w:rPr>
        <w:t>Celt comes from</w:t>
      </w:r>
      <w:r w:rsidR="00C031B6" w:rsidRPr="0025616D">
        <w:rPr>
          <w:rFonts w:ascii="Andika" w:hAnsi="Andika" w:cs="Andika"/>
          <w:sz w:val="20"/>
          <w:szCs w:val="20"/>
        </w:rPr>
        <w:t xml:space="preserve">. </w:t>
      </w:r>
      <w:r w:rsidR="00DF7F88" w:rsidRPr="0025616D">
        <w:rPr>
          <w:rFonts w:ascii="Andika" w:hAnsi="Andika" w:cs="Andika"/>
          <w:sz w:val="20"/>
          <w:szCs w:val="20"/>
        </w:rPr>
        <w:t xml:space="preserve"> Teachers </w:t>
      </w:r>
      <w:r w:rsidR="001A0CDE" w:rsidRPr="0025616D">
        <w:rPr>
          <w:rFonts w:ascii="Andika" w:hAnsi="Andika" w:cs="Andika"/>
          <w:sz w:val="20"/>
          <w:szCs w:val="20"/>
        </w:rPr>
        <w:t>may wish to work with the children in a group to discover if th</w:t>
      </w:r>
      <w:r w:rsidR="00B10993">
        <w:rPr>
          <w:rFonts w:ascii="Andika" w:hAnsi="Andika" w:cs="Andika"/>
          <w:sz w:val="20"/>
          <w:szCs w:val="20"/>
        </w:rPr>
        <w:t>e</w:t>
      </w:r>
      <w:r w:rsidR="001A0CDE" w:rsidRPr="0025616D">
        <w:rPr>
          <w:rFonts w:ascii="Andika" w:hAnsi="Andika" w:cs="Andika"/>
          <w:sz w:val="20"/>
          <w:szCs w:val="20"/>
        </w:rPr>
        <w:t xml:space="preserve"> information </w:t>
      </w:r>
      <w:r w:rsidR="0025616D" w:rsidRPr="0025616D">
        <w:rPr>
          <w:rFonts w:ascii="Andika" w:hAnsi="Andika" w:cs="Andika"/>
          <w:sz w:val="20"/>
          <w:szCs w:val="20"/>
        </w:rPr>
        <w:t xml:space="preserve">they find </w:t>
      </w:r>
      <w:r w:rsidR="001A0CDE" w:rsidRPr="0025616D">
        <w:rPr>
          <w:rFonts w:ascii="Andika" w:hAnsi="Andika" w:cs="Andika"/>
          <w:sz w:val="20"/>
          <w:szCs w:val="20"/>
        </w:rPr>
        <w:t xml:space="preserve">gives any clues as to why </w:t>
      </w:r>
      <w:r w:rsidR="00964BE8" w:rsidRPr="0025616D">
        <w:rPr>
          <w:rFonts w:ascii="Andika" w:hAnsi="Andika" w:cs="Andika"/>
          <w:sz w:val="20"/>
          <w:szCs w:val="20"/>
        </w:rPr>
        <w:t>this word’s pronunciation is an exception.</w:t>
      </w:r>
    </w:p>
    <w:p w14:paraId="710A07CA" w14:textId="268E9FC0" w:rsidR="00073F4A" w:rsidRDefault="0025616D" w:rsidP="001052AB">
      <w:pPr>
        <w:ind w:left="567"/>
        <w:rPr>
          <w:rFonts w:ascii="Andika" w:hAnsi="Andika" w:cs="Andika"/>
          <w:i/>
          <w:iCs/>
          <w:sz w:val="20"/>
          <w:szCs w:val="20"/>
        </w:rPr>
      </w:pPr>
      <w:r>
        <w:rPr>
          <w:rFonts w:ascii="Andika" w:hAnsi="Andika" w:cs="Andika"/>
          <w:i/>
          <w:iCs/>
          <w:sz w:val="20"/>
          <w:szCs w:val="20"/>
        </w:rPr>
        <w:t>The</w:t>
      </w:r>
      <w:r w:rsidR="0057692F" w:rsidRPr="00867F1A">
        <w:rPr>
          <w:rFonts w:ascii="Andika" w:hAnsi="Andika" w:cs="Andika"/>
          <w:i/>
          <w:iCs/>
          <w:sz w:val="20"/>
          <w:szCs w:val="20"/>
        </w:rPr>
        <w:t xml:space="preserve"> word</w:t>
      </w:r>
      <w:r w:rsidR="00BE622B" w:rsidRPr="00867F1A">
        <w:rPr>
          <w:rFonts w:ascii="Andika" w:hAnsi="Andika" w:cs="Andika"/>
          <w:i/>
          <w:iCs/>
          <w:sz w:val="20"/>
          <w:szCs w:val="20"/>
        </w:rPr>
        <w:t xml:space="preserve"> Celtic</w:t>
      </w:r>
      <w:r w:rsidR="0057692F" w:rsidRPr="00867F1A">
        <w:rPr>
          <w:rFonts w:ascii="Andika" w:hAnsi="Andika" w:cs="Andika"/>
          <w:i/>
          <w:iCs/>
          <w:sz w:val="20"/>
          <w:szCs w:val="20"/>
        </w:rPr>
        <w:t xml:space="preserve"> </w:t>
      </w:r>
      <w:r w:rsidR="009F2E46" w:rsidRPr="00867F1A">
        <w:rPr>
          <w:rFonts w:ascii="Andika" w:hAnsi="Andika" w:cs="Andika"/>
          <w:i/>
          <w:iCs/>
          <w:sz w:val="20"/>
          <w:szCs w:val="20"/>
        </w:rPr>
        <w:t>borrowed from the French word</w:t>
      </w:r>
      <w:r w:rsidR="004A0A5B" w:rsidRPr="00867F1A">
        <w:rPr>
          <w:rFonts w:ascii="Andika" w:hAnsi="Andika" w:cs="Andika"/>
          <w:i/>
          <w:iCs/>
          <w:sz w:val="20"/>
          <w:szCs w:val="20"/>
        </w:rPr>
        <w:t xml:space="preserve"> </w:t>
      </w:r>
      <w:proofErr w:type="spellStart"/>
      <w:r w:rsidR="004A0A5B" w:rsidRPr="00867F1A">
        <w:rPr>
          <w:rFonts w:ascii="Andika" w:hAnsi="Andika" w:cs="Andika"/>
          <w:i/>
          <w:iCs/>
          <w:sz w:val="20"/>
          <w:szCs w:val="20"/>
        </w:rPr>
        <w:t>celtique</w:t>
      </w:r>
      <w:proofErr w:type="spellEnd"/>
      <w:r w:rsidR="009F2E46" w:rsidRPr="00867F1A">
        <w:rPr>
          <w:rFonts w:ascii="Andika" w:hAnsi="Andika" w:cs="Andika"/>
          <w:i/>
          <w:iCs/>
          <w:sz w:val="20"/>
          <w:szCs w:val="20"/>
        </w:rPr>
        <w:t xml:space="preserve"> </w:t>
      </w:r>
      <w:r w:rsidR="00B969D4" w:rsidRPr="00867F1A">
        <w:rPr>
          <w:rFonts w:ascii="Andika" w:hAnsi="Andika" w:cs="Andika"/>
          <w:i/>
          <w:iCs/>
          <w:sz w:val="20"/>
          <w:szCs w:val="20"/>
        </w:rPr>
        <w:t xml:space="preserve">originally had a /s/ spelt c sound </w:t>
      </w:r>
      <w:r w:rsidR="00F45793" w:rsidRPr="00867F1A">
        <w:rPr>
          <w:rFonts w:ascii="Andika" w:hAnsi="Andika" w:cs="Andika"/>
          <w:i/>
          <w:iCs/>
          <w:sz w:val="20"/>
          <w:szCs w:val="20"/>
        </w:rPr>
        <w:t xml:space="preserve">at the start. Over time the /k/ spelt c variant was added </w:t>
      </w:r>
      <w:r w:rsidR="008403A3" w:rsidRPr="00867F1A">
        <w:rPr>
          <w:rFonts w:ascii="Andika" w:hAnsi="Andika" w:cs="Andika"/>
          <w:i/>
          <w:iCs/>
          <w:sz w:val="20"/>
          <w:szCs w:val="20"/>
        </w:rPr>
        <w:t xml:space="preserve">to the pronunciation and </w:t>
      </w:r>
      <w:r w:rsidR="00B16990" w:rsidRPr="00867F1A">
        <w:rPr>
          <w:rFonts w:ascii="Andika" w:hAnsi="Andika" w:cs="Andika"/>
          <w:i/>
          <w:iCs/>
          <w:sz w:val="20"/>
          <w:szCs w:val="20"/>
        </w:rPr>
        <w:t xml:space="preserve">although both variants still exist the /k/ is far more commonly used for </w:t>
      </w:r>
      <w:r w:rsidR="00D728D9" w:rsidRPr="00867F1A">
        <w:rPr>
          <w:rFonts w:ascii="Andika" w:hAnsi="Andika" w:cs="Andika"/>
          <w:i/>
          <w:iCs/>
          <w:sz w:val="20"/>
          <w:szCs w:val="20"/>
        </w:rPr>
        <w:t xml:space="preserve">the word </w:t>
      </w:r>
      <w:r w:rsidR="00D75141">
        <w:rPr>
          <w:rFonts w:ascii="Andika" w:hAnsi="Andika" w:cs="Andika"/>
          <w:i/>
          <w:iCs/>
          <w:sz w:val="20"/>
          <w:szCs w:val="20"/>
        </w:rPr>
        <w:t>C</w:t>
      </w:r>
      <w:r w:rsidR="00D728D9" w:rsidRPr="00867F1A">
        <w:rPr>
          <w:rFonts w:ascii="Andika" w:hAnsi="Andika" w:cs="Andika"/>
          <w:i/>
          <w:iCs/>
          <w:sz w:val="20"/>
          <w:szCs w:val="20"/>
        </w:rPr>
        <w:t xml:space="preserve">elt </w:t>
      </w:r>
      <w:r w:rsidR="00D429D7">
        <w:rPr>
          <w:rFonts w:ascii="Andika" w:hAnsi="Andika" w:cs="Andika"/>
          <w:i/>
          <w:iCs/>
          <w:sz w:val="20"/>
          <w:szCs w:val="20"/>
        </w:rPr>
        <w:t xml:space="preserve">and Celtic </w:t>
      </w:r>
      <w:r w:rsidR="00D728D9" w:rsidRPr="00867F1A">
        <w:rPr>
          <w:rFonts w:ascii="Andika" w:hAnsi="Andika" w:cs="Andika"/>
          <w:i/>
          <w:iCs/>
          <w:sz w:val="20"/>
          <w:szCs w:val="20"/>
        </w:rPr>
        <w:t xml:space="preserve">today. </w:t>
      </w:r>
      <w:r w:rsidR="00AB60B3">
        <w:rPr>
          <w:rFonts w:ascii="Andika" w:hAnsi="Andika" w:cs="Andika"/>
          <w:i/>
          <w:iCs/>
          <w:sz w:val="20"/>
          <w:szCs w:val="20"/>
        </w:rPr>
        <w:t>Some sports clubs retain the /s/</w:t>
      </w:r>
      <w:r w:rsidR="00222840">
        <w:rPr>
          <w:rFonts w:ascii="Andika" w:hAnsi="Andika" w:cs="Andika"/>
          <w:i/>
          <w:iCs/>
          <w:sz w:val="20"/>
          <w:szCs w:val="20"/>
        </w:rPr>
        <w:t xml:space="preserve"> </w:t>
      </w:r>
      <w:r w:rsidR="00DE5B4C">
        <w:rPr>
          <w:rFonts w:ascii="Andika" w:hAnsi="Andika" w:cs="Andika"/>
          <w:i/>
          <w:iCs/>
          <w:sz w:val="20"/>
          <w:szCs w:val="20"/>
        </w:rPr>
        <w:t>initial sound to this day</w:t>
      </w:r>
      <w:r w:rsidR="001052AB">
        <w:rPr>
          <w:rFonts w:ascii="Andika" w:hAnsi="Andika" w:cs="Andika"/>
          <w:i/>
          <w:iCs/>
          <w:sz w:val="20"/>
          <w:szCs w:val="20"/>
        </w:rPr>
        <w:t xml:space="preserve">: Celtic Rangers. They may also discover the </w:t>
      </w:r>
      <w:r w:rsidR="00E22007">
        <w:rPr>
          <w:rFonts w:ascii="Andika" w:hAnsi="Andika" w:cs="Andika"/>
          <w:i/>
          <w:iCs/>
          <w:sz w:val="20"/>
          <w:szCs w:val="20"/>
        </w:rPr>
        <w:t xml:space="preserve">other use of the word </w:t>
      </w:r>
      <w:r w:rsidR="001052AB">
        <w:rPr>
          <w:rFonts w:ascii="Andika" w:hAnsi="Andika" w:cs="Andika"/>
          <w:i/>
          <w:iCs/>
          <w:sz w:val="20"/>
          <w:szCs w:val="20"/>
        </w:rPr>
        <w:t>celt (pre-historic tool made of stone or metal which was shaped like a chisel</w:t>
      </w:r>
      <w:r w:rsidR="00E22007">
        <w:rPr>
          <w:rFonts w:ascii="Andika" w:hAnsi="Andika" w:cs="Andika"/>
          <w:i/>
          <w:iCs/>
          <w:sz w:val="20"/>
          <w:szCs w:val="20"/>
        </w:rPr>
        <w:t xml:space="preserve">) this is pronounced </w:t>
      </w:r>
      <w:r w:rsidR="00B97269">
        <w:rPr>
          <w:rFonts w:ascii="Andika" w:hAnsi="Andika" w:cs="Andika"/>
          <w:i/>
          <w:iCs/>
          <w:sz w:val="20"/>
          <w:szCs w:val="20"/>
        </w:rPr>
        <w:t>‘</w:t>
      </w:r>
      <w:proofErr w:type="spellStart"/>
      <w:r w:rsidR="00B97269">
        <w:rPr>
          <w:rFonts w:ascii="Andika" w:hAnsi="Andika" w:cs="Andika"/>
          <w:i/>
          <w:iCs/>
          <w:sz w:val="20"/>
          <w:szCs w:val="20"/>
        </w:rPr>
        <w:t>selt</w:t>
      </w:r>
      <w:proofErr w:type="spellEnd"/>
      <w:r w:rsidR="00B97269">
        <w:rPr>
          <w:rFonts w:ascii="Andika" w:hAnsi="Andika" w:cs="Andika"/>
          <w:i/>
          <w:iCs/>
          <w:sz w:val="20"/>
          <w:szCs w:val="20"/>
        </w:rPr>
        <w:t xml:space="preserve">’ and does work for our rule </w:t>
      </w:r>
      <w:r w:rsidR="00262B89">
        <w:rPr>
          <w:rFonts w:ascii="Andika" w:hAnsi="Andika" w:cs="Andika"/>
          <w:i/>
          <w:iCs/>
          <w:sz w:val="20"/>
          <w:szCs w:val="20"/>
        </w:rPr>
        <w:t>however the Celt in our acti</w:t>
      </w:r>
      <w:r w:rsidR="00C55063">
        <w:rPr>
          <w:rFonts w:ascii="Andika" w:hAnsi="Andika" w:cs="Andika"/>
          <w:i/>
          <w:iCs/>
          <w:sz w:val="20"/>
          <w:szCs w:val="20"/>
        </w:rPr>
        <w:t>vity referred to the name of a people hence the</w:t>
      </w:r>
      <w:r w:rsidR="00262B89">
        <w:rPr>
          <w:rFonts w:ascii="Andika" w:hAnsi="Andika" w:cs="Andika"/>
          <w:i/>
          <w:iCs/>
          <w:sz w:val="20"/>
          <w:szCs w:val="20"/>
        </w:rPr>
        <w:t xml:space="preserve"> </w:t>
      </w:r>
      <w:r w:rsidR="00C55063">
        <w:rPr>
          <w:rFonts w:ascii="Andika" w:hAnsi="Andika" w:cs="Andika"/>
          <w:i/>
          <w:iCs/>
          <w:sz w:val="20"/>
          <w:szCs w:val="20"/>
        </w:rPr>
        <w:t xml:space="preserve">capital letter (proper noun). </w:t>
      </w:r>
      <w:r w:rsidR="00502F0C">
        <w:rPr>
          <w:rFonts w:ascii="Andika" w:hAnsi="Andika" w:cs="Andika"/>
          <w:i/>
          <w:iCs/>
          <w:sz w:val="20"/>
          <w:szCs w:val="20"/>
        </w:rPr>
        <w:t xml:space="preserve"> </w:t>
      </w:r>
    </w:p>
    <w:p w14:paraId="1FD19B32" w14:textId="77777777" w:rsidR="001052AB" w:rsidRDefault="001052AB" w:rsidP="001052AB">
      <w:pPr>
        <w:ind w:left="567"/>
        <w:rPr>
          <w:rFonts w:ascii="Andika" w:hAnsi="Andika" w:cs="Andika"/>
          <w:i/>
          <w:iCs/>
          <w:sz w:val="20"/>
          <w:szCs w:val="20"/>
        </w:rPr>
      </w:pPr>
    </w:p>
    <w:p w14:paraId="50DAE869" w14:textId="77777777" w:rsidR="00D22972" w:rsidRDefault="00D22972">
      <w:pPr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b/>
          <w:bCs/>
          <w:sz w:val="20"/>
          <w:szCs w:val="20"/>
        </w:rPr>
        <w:br w:type="page"/>
      </w:r>
    </w:p>
    <w:p w14:paraId="44273EA4" w14:textId="4F9EBC08" w:rsidR="00073F4A" w:rsidRPr="0040103C" w:rsidRDefault="00A10076" w:rsidP="0040103C">
      <w:pPr>
        <w:pStyle w:val="ListParagraph"/>
        <w:numPr>
          <w:ilvl w:val="0"/>
          <w:numId w:val="5"/>
        </w:numPr>
        <w:rPr>
          <w:rFonts w:ascii="Andika" w:hAnsi="Andika" w:cs="Andika"/>
          <w:b/>
          <w:bCs/>
          <w:sz w:val="20"/>
          <w:szCs w:val="20"/>
        </w:rPr>
      </w:pPr>
      <w:r w:rsidRPr="0040103C">
        <w:rPr>
          <w:rFonts w:ascii="Andika" w:hAnsi="Andika" w:cs="Andika"/>
          <w:b/>
          <w:bCs/>
          <w:sz w:val="20"/>
          <w:szCs w:val="20"/>
        </w:rPr>
        <w:lastRenderedPageBreak/>
        <w:t xml:space="preserve">.   </w:t>
      </w:r>
      <w:r w:rsidR="003E1FE9" w:rsidRPr="0040103C">
        <w:rPr>
          <w:rFonts w:ascii="Andika" w:hAnsi="Andika" w:cs="Andika"/>
          <w:b/>
          <w:bCs/>
          <w:sz w:val="20"/>
          <w:szCs w:val="20"/>
        </w:rPr>
        <w:t>Meaning Match</w:t>
      </w:r>
    </w:p>
    <w:p w14:paraId="6DEEC8CC" w14:textId="24A32D18" w:rsidR="00EB28FD" w:rsidRDefault="00EB28FD" w:rsidP="00BB654F">
      <w:pPr>
        <w:ind w:left="927"/>
        <w:rPr>
          <w:rFonts w:ascii="Andika" w:hAnsi="Andika" w:cs="Andika"/>
          <w:sz w:val="20"/>
          <w:szCs w:val="20"/>
        </w:rPr>
      </w:pPr>
      <w:r w:rsidRPr="00EB28FD">
        <w:rPr>
          <w:rFonts w:ascii="Andika" w:hAnsi="Andika" w:cs="Andika"/>
          <w:sz w:val="20"/>
          <w:szCs w:val="20"/>
        </w:rPr>
        <w:t>Warm up</w:t>
      </w:r>
      <w:r>
        <w:rPr>
          <w:rFonts w:ascii="Andika" w:hAnsi="Andika" w:cs="Andika"/>
          <w:sz w:val="20"/>
          <w:szCs w:val="20"/>
        </w:rPr>
        <w:t xml:space="preserve"> </w:t>
      </w:r>
      <w:r w:rsidR="00392D56">
        <w:rPr>
          <w:rFonts w:ascii="Andika" w:hAnsi="Andika" w:cs="Andika"/>
          <w:sz w:val="20"/>
          <w:szCs w:val="20"/>
        </w:rPr>
        <w:t xml:space="preserve">– </w:t>
      </w:r>
      <w:r w:rsidR="00FB3856">
        <w:rPr>
          <w:rFonts w:ascii="Andika" w:hAnsi="Andika" w:cs="Andika"/>
          <w:sz w:val="20"/>
          <w:szCs w:val="20"/>
        </w:rPr>
        <w:t>a</w:t>
      </w:r>
      <w:r w:rsidR="00392D56">
        <w:rPr>
          <w:rFonts w:ascii="Andika" w:hAnsi="Andika" w:cs="Andika"/>
          <w:sz w:val="20"/>
          <w:szCs w:val="20"/>
        </w:rPr>
        <w:t>sk learner</w:t>
      </w:r>
      <w:r w:rsidR="00155FFF">
        <w:rPr>
          <w:rFonts w:ascii="Andika" w:hAnsi="Andika" w:cs="Andika"/>
          <w:sz w:val="20"/>
          <w:szCs w:val="20"/>
        </w:rPr>
        <w:t>s</w:t>
      </w:r>
      <w:r w:rsidR="00392D56">
        <w:rPr>
          <w:rFonts w:ascii="Andika" w:hAnsi="Andika" w:cs="Andika"/>
          <w:sz w:val="20"/>
          <w:szCs w:val="20"/>
        </w:rPr>
        <w:t xml:space="preserve"> to match some of their weekly spelling words with </w:t>
      </w:r>
      <w:r w:rsidR="00FB3856">
        <w:rPr>
          <w:rFonts w:ascii="Andika" w:hAnsi="Andika" w:cs="Andika"/>
          <w:sz w:val="20"/>
          <w:szCs w:val="20"/>
        </w:rPr>
        <w:t xml:space="preserve">a simple </w:t>
      </w:r>
      <w:r w:rsidR="00392D56">
        <w:rPr>
          <w:rFonts w:ascii="Andika" w:hAnsi="Andika" w:cs="Andika"/>
          <w:sz w:val="20"/>
          <w:szCs w:val="20"/>
        </w:rPr>
        <w:t>definition.</w:t>
      </w:r>
      <w:r w:rsidR="00E61507">
        <w:rPr>
          <w:rFonts w:ascii="Andika" w:hAnsi="Andika" w:cs="Andika"/>
          <w:sz w:val="20"/>
          <w:szCs w:val="20"/>
        </w:rPr>
        <w:t xml:space="preserve"> </w:t>
      </w:r>
      <w:r w:rsidR="00E4008F">
        <w:rPr>
          <w:rFonts w:ascii="Andika" w:hAnsi="Andika" w:cs="Andika"/>
          <w:sz w:val="20"/>
          <w:szCs w:val="20"/>
        </w:rPr>
        <w:t>Click on the correct definition</w:t>
      </w:r>
      <w:r w:rsidR="00BB654F">
        <w:rPr>
          <w:rFonts w:ascii="Andika" w:hAnsi="Andika" w:cs="Andika"/>
          <w:sz w:val="20"/>
          <w:szCs w:val="20"/>
        </w:rPr>
        <w:t xml:space="preserve">, </w:t>
      </w:r>
      <w:r w:rsidR="00A212AA">
        <w:rPr>
          <w:rFonts w:ascii="Andika" w:hAnsi="Andika" w:cs="Andika"/>
          <w:sz w:val="20"/>
          <w:szCs w:val="20"/>
        </w:rPr>
        <w:t>match colours</w:t>
      </w:r>
      <w:r w:rsidR="00E4008F">
        <w:rPr>
          <w:rFonts w:ascii="Andika" w:hAnsi="Andika" w:cs="Andika"/>
          <w:sz w:val="20"/>
          <w:szCs w:val="20"/>
        </w:rPr>
        <w:t xml:space="preserve"> or connect words and definitions like pieces of a j</w:t>
      </w:r>
      <w:r w:rsidR="00BB654F">
        <w:rPr>
          <w:rFonts w:ascii="Andika" w:hAnsi="Andika" w:cs="Andika"/>
          <w:sz w:val="20"/>
          <w:szCs w:val="20"/>
        </w:rPr>
        <w:t>igsaw.</w:t>
      </w:r>
    </w:p>
    <w:p w14:paraId="370296E5" w14:textId="77777777" w:rsidR="00155FFF" w:rsidRDefault="00155FFF" w:rsidP="00A10076">
      <w:pPr>
        <w:ind w:left="927"/>
        <w:rPr>
          <w:rFonts w:ascii="Andika" w:hAnsi="Andika" w:cs="Andika"/>
          <w:sz w:val="20"/>
          <w:szCs w:val="20"/>
        </w:rPr>
      </w:pPr>
    </w:p>
    <w:tbl>
      <w:tblPr>
        <w:tblStyle w:val="GridTable1Light-Accent6"/>
        <w:tblW w:w="0" w:type="auto"/>
        <w:jc w:val="center"/>
        <w:tblLook w:val="04A0" w:firstRow="1" w:lastRow="0" w:firstColumn="1" w:lastColumn="0" w:noHBand="0" w:noVBand="1"/>
      </w:tblPr>
      <w:tblGrid>
        <w:gridCol w:w="2470"/>
        <w:gridCol w:w="5619"/>
      </w:tblGrid>
      <w:tr w:rsidR="00155FFF" w14:paraId="09FF7641" w14:textId="77777777" w:rsidTr="00BB6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</w:tcPr>
          <w:p w14:paraId="059E61C9" w14:textId="675C94A0" w:rsidR="00155FFF" w:rsidRDefault="00155FFF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Spelling Word</w:t>
            </w:r>
          </w:p>
        </w:tc>
        <w:tc>
          <w:tcPr>
            <w:tcW w:w="5619" w:type="dxa"/>
          </w:tcPr>
          <w:p w14:paraId="281A0A07" w14:textId="3D58AE08" w:rsidR="00155FFF" w:rsidRDefault="00155FFF" w:rsidP="00A100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Definition</w:t>
            </w:r>
          </w:p>
        </w:tc>
      </w:tr>
      <w:tr w:rsidR="00155FFF" w14:paraId="0D59A473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E59EDC" w:themeFill="accent5" w:themeFillTint="66"/>
          </w:tcPr>
          <w:p w14:paraId="28684892" w14:textId="4EE0CA7B" w:rsidR="00155FFF" w:rsidRDefault="00D67D33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face</w:t>
            </w:r>
          </w:p>
        </w:tc>
        <w:tc>
          <w:tcPr>
            <w:tcW w:w="5619" w:type="dxa"/>
            <w:shd w:val="clear" w:color="auto" w:fill="F6C5AC" w:themeFill="accent2" w:themeFillTint="66"/>
          </w:tcPr>
          <w:p w14:paraId="73B22ADE" w14:textId="77777777" w:rsidR="00155FFF" w:rsidRDefault="00442D35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 xml:space="preserve">Covered or made of ice. </w:t>
            </w:r>
          </w:p>
          <w:p w14:paraId="0ED3CCB4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43B4E247" w14:textId="5479319D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  <w:tr w:rsidR="00155FFF" w14:paraId="5DE35470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84E290" w:themeFill="accent3" w:themeFillTint="66"/>
          </w:tcPr>
          <w:p w14:paraId="43067D69" w14:textId="5E0C7479" w:rsidR="00155FFF" w:rsidRDefault="00D67D33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price</w:t>
            </w:r>
          </w:p>
        </w:tc>
        <w:tc>
          <w:tcPr>
            <w:tcW w:w="5619" w:type="dxa"/>
            <w:shd w:val="clear" w:color="auto" w:fill="F18069"/>
          </w:tcPr>
          <w:p w14:paraId="1093EF02" w14:textId="77777777" w:rsidR="00155FFF" w:rsidRDefault="00187905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 xml:space="preserve">Move rhythmically to music. </w:t>
            </w:r>
          </w:p>
          <w:p w14:paraId="68870DA6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6B05F05F" w14:textId="4E0190B8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  <w:tr w:rsidR="00155FFF" w14:paraId="49133B85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F6C5AC" w:themeFill="accent2" w:themeFillTint="66"/>
          </w:tcPr>
          <w:p w14:paraId="752B2420" w14:textId="4358EA2E" w:rsidR="00155FFF" w:rsidRDefault="00D67D33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icy</w:t>
            </w:r>
          </w:p>
        </w:tc>
        <w:tc>
          <w:tcPr>
            <w:tcW w:w="5619" w:type="dxa"/>
            <w:shd w:val="clear" w:color="auto" w:fill="ADADAD" w:themeFill="background2" w:themeFillShade="BF"/>
          </w:tcPr>
          <w:p w14:paraId="0D218BCE" w14:textId="77777777" w:rsidR="00155FFF" w:rsidRDefault="00111059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 xml:space="preserve">A small room. </w:t>
            </w:r>
          </w:p>
          <w:p w14:paraId="385D4972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1315DEDB" w14:textId="648F5CF9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  <w:tr w:rsidR="00FB3856" w14:paraId="1B245B01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83CAEB" w:themeFill="accent1" w:themeFillTint="66"/>
          </w:tcPr>
          <w:p w14:paraId="1B3589BA" w14:textId="540C2C10" w:rsidR="00FB3856" w:rsidRDefault="00965E98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city</w:t>
            </w:r>
          </w:p>
        </w:tc>
        <w:tc>
          <w:tcPr>
            <w:tcW w:w="5619" w:type="dxa"/>
            <w:shd w:val="clear" w:color="auto" w:fill="E59EDC" w:themeFill="accent5" w:themeFillTint="66"/>
          </w:tcPr>
          <w:p w14:paraId="79FBDCAB" w14:textId="77777777" w:rsidR="00FB3856" w:rsidRDefault="006F6354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The front part of a person’s head.</w:t>
            </w:r>
          </w:p>
          <w:p w14:paraId="0C69C7CE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6FF167B4" w14:textId="2F8487F4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  <w:tr w:rsidR="00FB3856" w14:paraId="02BC1912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ADADAD" w:themeFill="background2" w:themeFillShade="BF"/>
          </w:tcPr>
          <w:p w14:paraId="1DE04282" w14:textId="45A36A62" w:rsidR="00FB3856" w:rsidRDefault="00111059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cell</w:t>
            </w:r>
          </w:p>
        </w:tc>
        <w:tc>
          <w:tcPr>
            <w:tcW w:w="5619" w:type="dxa"/>
            <w:shd w:val="clear" w:color="auto" w:fill="83CAEB" w:themeFill="accent1" w:themeFillTint="66"/>
          </w:tcPr>
          <w:p w14:paraId="416BB96A" w14:textId="77777777" w:rsidR="00FB3856" w:rsidRDefault="00965E98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A large town.</w:t>
            </w:r>
          </w:p>
          <w:p w14:paraId="26D1FB87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3F6437C3" w14:textId="79FA4DB6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  <w:tr w:rsidR="00FB3856" w14:paraId="27233C1E" w14:textId="77777777" w:rsidTr="00BB65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shd w:val="clear" w:color="auto" w:fill="F18069"/>
          </w:tcPr>
          <w:p w14:paraId="324325D0" w14:textId="3FB05570" w:rsidR="00FB3856" w:rsidRDefault="005B6805" w:rsidP="00A10076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dance</w:t>
            </w:r>
          </w:p>
        </w:tc>
        <w:tc>
          <w:tcPr>
            <w:tcW w:w="5619" w:type="dxa"/>
            <w:shd w:val="clear" w:color="auto" w:fill="84E290" w:themeFill="accent3" w:themeFillTint="66"/>
          </w:tcPr>
          <w:p w14:paraId="24583249" w14:textId="77777777" w:rsidR="00FB3856" w:rsidRDefault="00EC060F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 xml:space="preserve">Amount of money something costs to buy. </w:t>
            </w:r>
          </w:p>
          <w:p w14:paraId="6C4C3CF7" w14:textId="77777777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  <w:p w14:paraId="550E7820" w14:textId="14B456FE" w:rsidR="002A7130" w:rsidRDefault="002A7130" w:rsidP="00A10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dika" w:hAnsi="Andika" w:cs="Andika"/>
                <w:sz w:val="20"/>
                <w:szCs w:val="20"/>
              </w:rPr>
            </w:pPr>
          </w:p>
        </w:tc>
      </w:tr>
    </w:tbl>
    <w:p w14:paraId="7B39790A" w14:textId="77777777" w:rsidR="00155FFF" w:rsidRPr="00EB28FD" w:rsidRDefault="00155FFF" w:rsidP="00A10076">
      <w:pPr>
        <w:ind w:left="927"/>
        <w:rPr>
          <w:rFonts w:ascii="Andika" w:hAnsi="Andika" w:cs="Andika"/>
          <w:sz w:val="20"/>
          <w:szCs w:val="20"/>
        </w:rPr>
      </w:pPr>
    </w:p>
    <w:p w14:paraId="1D7BE711" w14:textId="77777777" w:rsidR="00F7132B" w:rsidRDefault="00F7132B">
      <w:pPr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br w:type="page"/>
      </w:r>
    </w:p>
    <w:p w14:paraId="29BBBF1C" w14:textId="0BFA542D" w:rsidR="00855BA0" w:rsidRPr="0040103C" w:rsidRDefault="00A5534B" w:rsidP="0040103C">
      <w:pPr>
        <w:pStyle w:val="ListParagraph"/>
        <w:numPr>
          <w:ilvl w:val="0"/>
          <w:numId w:val="5"/>
        </w:numPr>
        <w:rPr>
          <w:rFonts w:ascii="Andika" w:hAnsi="Andika" w:cs="Andika"/>
          <w:b/>
          <w:bCs/>
          <w:sz w:val="22"/>
          <w:szCs w:val="22"/>
        </w:rPr>
      </w:pPr>
      <w:r w:rsidRPr="0040103C">
        <w:rPr>
          <w:rFonts w:ascii="Andika" w:hAnsi="Andika" w:cs="Andika"/>
          <w:b/>
          <w:bCs/>
          <w:sz w:val="22"/>
          <w:szCs w:val="22"/>
        </w:rPr>
        <w:lastRenderedPageBreak/>
        <w:t>Meaning Memory Test</w:t>
      </w:r>
    </w:p>
    <w:p w14:paraId="3E4B52A9" w14:textId="4741B372" w:rsidR="00F05453" w:rsidRDefault="00904362" w:rsidP="00904362">
      <w:pPr>
        <w:ind w:left="567"/>
        <w:rPr>
          <w:rFonts w:ascii="Andika" w:hAnsi="Andika" w:cs="Andika"/>
          <w:sz w:val="22"/>
          <w:szCs w:val="22"/>
        </w:rPr>
      </w:pPr>
      <w:r w:rsidRPr="001437F3">
        <w:rPr>
          <w:rFonts w:ascii="Andika" w:hAnsi="Andika" w:cs="Andika"/>
          <w:sz w:val="22"/>
          <w:szCs w:val="22"/>
        </w:rPr>
        <w:t xml:space="preserve">Show twelve </w:t>
      </w:r>
      <w:r w:rsidR="00732D72" w:rsidRPr="001437F3">
        <w:rPr>
          <w:rFonts w:ascii="Andika" w:hAnsi="Andika" w:cs="Andika"/>
          <w:sz w:val="22"/>
          <w:szCs w:val="22"/>
        </w:rPr>
        <w:t xml:space="preserve">cards face up. 6 cards have the spelling words written on them and </w:t>
      </w:r>
      <w:r w:rsidR="002610D4" w:rsidRPr="001437F3">
        <w:rPr>
          <w:rFonts w:ascii="Andika" w:hAnsi="Andika" w:cs="Andika"/>
          <w:sz w:val="22"/>
          <w:szCs w:val="22"/>
        </w:rPr>
        <w:t xml:space="preserve">the other </w:t>
      </w:r>
      <w:r w:rsidR="00582BA9">
        <w:rPr>
          <w:rFonts w:ascii="Andika" w:hAnsi="Andika" w:cs="Andika"/>
          <w:sz w:val="22"/>
          <w:szCs w:val="22"/>
        </w:rPr>
        <w:t>6</w:t>
      </w:r>
      <w:r w:rsidR="002610D4" w:rsidRPr="001437F3">
        <w:rPr>
          <w:rFonts w:ascii="Andika" w:hAnsi="Andika" w:cs="Andika"/>
          <w:sz w:val="22"/>
          <w:szCs w:val="22"/>
        </w:rPr>
        <w:t xml:space="preserve"> have the corresponding definition</w:t>
      </w:r>
      <w:r w:rsidR="00582BA9">
        <w:rPr>
          <w:rFonts w:ascii="Andika" w:hAnsi="Andika" w:cs="Andika"/>
          <w:sz w:val="22"/>
          <w:szCs w:val="22"/>
        </w:rPr>
        <w:t>s</w:t>
      </w:r>
      <w:r w:rsidR="000F5C5F">
        <w:rPr>
          <w:rFonts w:ascii="Andika" w:hAnsi="Andika" w:cs="Andika"/>
          <w:sz w:val="22"/>
          <w:szCs w:val="22"/>
        </w:rPr>
        <w:t xml:space="preserve"> (as above)</w:t>
      </w:r>
      <w:r w:rsidR="00582BA9">
        <w:rPr>
          <w:rFonts w:ascii="Andika" w:hAnsi="Andika" w:cs="Andika"/>
          <w:sz w:val="22"/>
          <w:szCs w:val="22"/>
        </w:rPr>
        <w:t>.</w:t>
      </w:r>
      <w:r w:rsidR="002610D4" w:rsidRPr="001437F3">
        <w:rPr>
          <w:rFonts w:ascii="Andika" w:hAnsi="Andika" w:cs="Andika"/>
          <w:sz w:val="22"/>
          <w:szCs w:val="22"/>
        </w:rPr>
        <w:t xml:space="preserve"> </w:t>
      </w:r>
    </w:p>
    <w:p w14:paraId="2FE64817" w14:textId="2EC1078C" w:rsidR="00904362" w:rsidRDefault="002610D4" w:rsidP="00904362">
      <w:pPr>
        <w:ind w:left="567"/>
        <w:rPr>
          <w:rFonts w:ascii="Andika" w:hAnsi="Andika" w:cs="Andika"/>
          <w:sz w:val="22"/>
          <w:szCs w:val="22"/>
        </w:rPr>
      </w:pPr>
      <w:r w:rsidRPr="001437F3">
        <w:rPr>
          <w:rFonts w:ascii="Andika" w:hAnsi="Andika" w:cs="Andika"/>
          <w:sz w:val="22"/>
          <w:szCs w:val="22"/>
        </w:rPr>
        <w:t xml:space="preserve">Give </w:t>
      </w:r>
      <w:r w:rsidR="001437F3" w:rsidRPr="001437F3">
        <w:rPr>
          <w:rFonts w:ascii="Andika" w:hAnsi="Andika" w:cs="Andika"/>
          <w:sz w:val="22"/>
          <w:szCs w:val="22"/>
        </w:rPr>
        <w:t>learners</w:t>
      </w:r>
      <w:r w:rsidRPr="001437F3">
        <w:rPr>
          <w:rFonts w:ascii="Andika" w:hAnsi="Andika" w:cs="Andika"/>
          <w:sz w:val="22"/>
          <w:szCs w:val="22"/>
        </w:rPr>
        <w:t xml:space="preserve"> 20 seconds to try to remember </w:t>
      </w:r>
      <w:r w:rsidR="001437F3" w:rsidRPr="001437F3">
        <w:rPr>
          <w:rFonts w:ascii="Andika" w:hAnsi="Andika" w:cs="Andika"/>
          <w:sz w:val="22"/>
          <w:szCs w:val="22"/>
        </w:rPr>
        <w:t>where the cards are in relation to one another</w:t>
      </w:r>
      <w:r w:rsidR="00582BA9">
        <w:rPr>
          <w:rFonts w:ascii="Andika" w:hAnsi="Andika" w:cs="Andika"/>
          <w:sz w:val="22"/>
          <w:szCs w:val="22"/>
        </w:rPr>
        <w:t xml:space="preserve"> then flip the cards. </w:t>
      </w:r>
    </w:p>
    <w:p w14:paraId="5B5E70A3" w14:textId="77777777" w:rsidR="00285906" w:rsidRDefault="00285906" w:rsidP="000703E4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Learners take turns trying to flip a matching pair. Each spelling word and definition matches in text colour. </w:t>
      </w:r>
    </w:p>
    <w:p w14:paraId="43B62135" w14:textId="63C4497D" w:rsidR="000703E4" w:rsidRDefault="000703E4" w:rsidP="000703E4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the pairs are matched, the cards stay flipped over so learners can see the correct match. Unmatched pairs flip back over until the </w:t>
      </w:r>
      <w:r w:rsidR="00A84B14">
        <w:rPr>
          <w:rFonts w:ascii="Andika" w:hAnsi="Andika" w:cs="Andika"/>
          <w:sz w:val="22"/>
          <w:szCs w:val="22"/>
        </w:rPr>
        <w:t xml:space="preserve">pairs </w:t>
      </w:r>
      <w:r>
        <w:rPr>
          <w:rFonts w:ascii="Andika" w:hAnsi="Andika" w:cs="Andika"/>
          <w:sz w:val="22"/>
          <w:szCs w:val="22"/>
        </w:rPr>
        <w:t xml:space="preserve">are picked again and correctly matched. </w:t>
      </w:r>
    </w:p>
    <w:p w14:paraId="3B34C552" w14:textId="53CA86B0" w:rsidR="000703E4" w:rsidRDefault="00A84B14" w:rsidP="00BE304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 below</w:t>
      </w:r>
      <w:r w:rsidR="009254FC">
        <w:rPr>
          <w:rFonts w:ascii="Andika" w:hAnsi="Andika" w:cs="Andika"/>
          <w:sz w:val="22"/>
          <w:szCs w:val="22"/>
        </w:rPr>
        <w:t xml:space="preserve"> with only </w:t>
      </w:r>
      <w:r w:rsidR="00795676">
        <w:rPr>
          <w:rFonts w:ascii="Andika" w:hAnsi="Andika" w:cs="Andika"/>
          <w:sz w:val="22"/>
          <w:szCs w:val="22"/>
        </w:rPr>
        <w:t xml:space="preserve">8 cards. </w:t>
      </w:r>
    </w:p>
    <w:p w14:paraId="32EA65FE" w14:textId="0FBA45E6" w:rsidR="00582BA9" w:rsidRDefault="00BE304B" w:rsidP="00904362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2D6A25" wp14:editId="52F7E545">
                <wp:simplePos x="0" y="0"/>
                <wp:positionH relativeFrom="column">
                  <wp:posOffset>3916813</wp:posOffset>
                </wp:positionH>
                <wp:positionV relativeFrom="paragraph">
                  <wp:posOffset>1635125</wp:posOffset>
                </wp:positionV>
                <wp:extent cx="1075765" cy="1552175"/>
                <wp:effectExtent l="0" t="0" r="10160" b="10160"/>
                <wp:wrapNone/>
                <wp:docPr id="10416034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765" cy="15521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8B4361" id="Rectangle: Rounded Corners 11" o:spid="_x0000_s1026" style="position:absolute;margin-left:308.4pt;margin-top:128.75pt;width:84.7pt;height:122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" filled="f" strokecolor="#0f9ed5 [3207]"/>
            </w:pict>
          </mc:Fallback>
        </mc:AlternateContent>
      </w:r>
      <w:r w:rsidR="000703E4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40978E" wp14:editId="69F3969B">
                <wp:simplePos x="0" y="0"/>
                <wp:positionH relativeFrom="column">
                  <wp:posOffset>2749982</wp:posOffset>
                </wp:positionH>
                <wp:positionV relativeFrom="paragraph">
                  <wp:posOffset>8170</wp:posOffset>
                </wp:positionV>
                <wp:extent cx="1075765" cy="1552175"/>
                <wp:effectExtent l="0" t="0" r="10160" b="10160"/>
                <wp:wrapNone/>
                <wp:docPr id="8802037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765" cy="15521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F9ED5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7F8EF9" id="Rectangle: Rounded Corners 11" o:spid="_x0000_s1026" style="position:absolute;margin-left:216.55pt;margin-top:.65pt;width:84.7pt;height:122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" filled="f" strokecolor="#0f9ed5"/>
            </w:pict>
          </mc:Fallback>
        </mc:AlternateContent>
      </w:r>
      <w:r w:rsidR="00983E33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09BAE5" wp14:editId="4D277B3A">
                <wp:simplePos x="0" y="0"/>
                <wp:positionH relativeFrom="column">
                  <wp:posOffset>2866145</wp:posOffset>
                </wp:positionH>
                <wp:positionV relativeFrom="paragraph">
                  <wp:posOffset>99033</wp:posOffset>
                </wp:positionV>
                <wp:extent cx="837559" cy="1337022"/>
                <wp:effectExtent l="0" t="0" r="20320" b="15875"/>
                <wp:wrapNone/>
                <wp:docPr id="183550308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59" cy="133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6BC86B" w14:textId="77777777" w:rsidR="00983E33" w:rsidRDefault="00983E33"/>
                          <w:p w14:paraId="13F69879" w14:textId="0D7B3474" w:rsidR="00983E33" w:rsidRPr="00983E33" w:rsidRDefault="00983E33" w:rsidP="00983E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83E33">
                              <w:rPr>
                                <w:b/>
                                <w:sz w:val="40"/>
                                <w:szCs w:val="40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09BAE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225.7pt;margin-top:7.8pt;width:65.95pt;height:105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" fillcolor="white [3201]" strokeweight=".5pt">
                <v:textbox>
                  <w:txbxContent>
                    <w:p w14:paraId="5E6BC86B" w14:textId="77777777" w:rsidR="00983E33" w:rsidRDefault="00983E33"/>
                    <w:p w14:paraId="13F69879" w14:textId="0D7B3474" w:rsidR="00983E33" w:rsidRPr="00983E33" w:rsidRDefault="00983E33" w:rsidP="00983E33">
                      <w:pPr>
                        <w:jc w:val="center"/>
                        <w:rPr>
                          <w:b/>
                          <w:sz w:val="40"/>
                          <w:szCs w:val="40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83E33">
                        <w:rPr>
                          <w:b/>
                          <w:sz w:val="40"/>
                          <w:szCs w:val="40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Face</w:t>
                      </w:r>
                    </w:p>
                  </w:txbxContent>
                </v:textbox>
              </v:shape>
            </w:pict>
          </mc:Fallback>
        </mc:AlternateContent>
      </w:r>
      <w:r w:rsidR="0077359F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2C395C9E" wp14:editId="551B751D">
            <wp:extent cx="1114186" cy="1536807"/>
            <wp:effectExtent l="0" t="0" r="0" b="6350"/>
            <wp:docPr id="1414626328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186" cy="153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59F">
        <w:rPr>
          <w:rFonts w:ascii="Andika" w:hAnsi="Andika" w:cs="Andika"/>
          <w:sz w:val="22"/>
          <w:szCs w:val="22"/>
        </w:rPr>
        <w:t xml:space="preserve">  </w:t>
      </w:r>
      <w:r w:rsidR="0077359F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A29E2B6" wp14:editId="485AE084">
            <wp:extent cx="1114186" cy="1536807"/>
            <wp:effectExtent l="0" t="0" r="0" b="0"/>
            <wp:docPr id="895198840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186" cy="153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59F">
        <w:rPr>
          <w:rFonts w:ascii="Andika" w:hAnsi="Andika" w:cs="Andika"/>
          <w:sz w:val="22"/>
          <w:szCs w:val="22"/>
        </w:rPr>
        <w:t xml:space="preserve"> </w:t>
      </w:r>
      <w:r w:rsidR="00381B68">
        <w:rPr>
          <w:rFonts w:ascii="Andika" w:hAnsi="Andika" w:cs="Andika"/>
          <w:sz w:val="22"/>
          <w:szCs w:val="22"/>
        </w:rPr>
        <w:t xml:space="preserve">                               </w:t>
      </w:r>
      <w:r w:rsidR="00983E33">
        <w:rPr>
          <w:rFonts w:ascii="Andika" w:hAnsi="Andika" w:cs="Andika"/>
          <w:sz w:val="22"/>
          <w:szCs w:val="22"/>
        </w:rPr>
        <w:t xml:space="preserve"> </w:t>
      </w:r>
      <w:r w:rsidR="00983E33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47092BF" wp14:editId="3DBA760A">
            <wp:extent cx="1114186" cy="1536807"/>
            <wp:effectExtent l="0" t="0" r="0" b="6350"/>
            <wp:docPr id="104900157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5323" cy="15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6C88" w14:textId="35AF2D1B" w:rsidR="004979CB" w:rsidRPr="001052AB" w:rsidRDefault="00CA408C" w:rsidP="001052A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C9D7C3" wp14:editId="27668404">
                <wp:simplePos x="0" y="0"/>
                <wp:positionH relativeFrom="column">
                  <wp:posOffset>3995697</wp:posOffset>
                </wp:positionH>
                <wp:positionV relativeFrom="paragraph">
                  <wp:posOffset>55048</wp:posOffset>
                </wp:positionV>
                <wp:extent cx="891348" cy="1374236"/>
                <wp:effectExtent l="0" t="0" r="23495" b="16510"/>
                <wp:wrapNone/>
                <wp:docPr id="1654467154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348" cy="13742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C18969" w14:textId="3AA11A5E" w:rsidR="00387B6A" w:rsidRPr="00261586" w:rsidRDefault="00261586" w:rsidP="0026158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61586">
                              <w:rPr>
                                <w:b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The front part of a person’s head.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9D7C3" id="Text Box 13" o:spid="_x0000_s1027" type="#_x0000_t202" style="position:absolute;left:0;text-align:left;margin-left:314.6pt;margin-top:4.35pt;width:70.2pt;height:10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" fillcolor="white [3201]" strokeweight=".5pt">
                <v:textbox>
                  <w:txbxContent>
                    <w:p w14:paraId="16C18969" w14:textId="3AA11A5E" w:rsidR="00387B6A" w:rsidRPr="00261586" w:rsidRDefault="00261586" w:rsidP="00261586">
                      <w:pPr>
                        <w:jc w:val="center"/>
                        <w:rPr>
                          <w:b/>
                          <w:sz w:val="28"/>
                          <w:szCs w:val="28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61586">
                        <w:rPr>
                          <w:b/>
                          <w:sz w:val="28"/>
                          <w:szCs w:val="28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The front part of a person’s head.</w:t>
                      </w:r>
                    </w:p>
                  </w:txbxContent>
                </v:textbox>
              </v:shape>
            </w:pict>
          </mc:Fallback>
        </mc:AlternateContent>
      </w:r>
      <w:r w:rsidR="0077359F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4641DD29" wp14:editId="67CE58D1">
            <wp:extent cx="1114186" cy="1536807"/>
            <wp:effectExtent l="0" t="0" r="0" b="6350"/>
            <wp:docPr id="1152612337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5323" cy="15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59F">
        <w:rPr>
          <w:rFonts w:ascii="Andika" w:hAnsi="Andika" w:cs="Andika"/>
          <w:sz w:val="22"/>
          <w:szCs w:val="22"/>
        </w:rPr>
        <w:t xml:space="preserve"> </w:t>
      </w:r>
      <w:r w:rsidR="0077359F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780795B" wp14:editId="36BC4CA9">
            <wp:extent cx="1114186" cy="1536807"/>
            <wp:effectExtent l="0" t="0" r="0" b="6350"/>
            <wp:docPr id="419993844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5323" cy="15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59F">
        <w:rPr>
          <w:rFonts w:ascii="Andika" w:hAnsi="Andika" w:cs="Andika"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 xml:space="preserve"> </w:t>
      </w:r>
      <w:r w:rsidR="0077359F" w:rsidRPr="0077359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68B48D19" wp14:editId="7195EF24">
            <wp:extent cx="1114186" cy="1536807"/>
            <wp:effectExtent l="0" t="0" r="0" b="6350"/>
            <wp:docPr id="1426634752" name="Picture 1" descr="A blue and white rectangular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6328" name="Picture 1" descr="A blue and white rectangular patter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5323" cy="15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59F">
        <w:rPr>
          <w:rFonts w:ascii="Andika" w:hAnsi="Andika" w:cs="Andika"/>
          <w:sz w:val="22"/>
          <w:szCs w:val="22"/>
        </w:rPr>
        <w:t xml:space="preserve"> </w:t>
      </w:r>
      <w:r w:rsidR="00BE304B">
        <w:rPr>
          <w:rFonts w:ascii="Andika" w:hAnsi="Andika" w:cs="Andika"/>
          <w:sz w:val="22"/>
          <w:szCs w:val="22"/>
        </w:rPr>
        <w:t xml:space="preserve">    </w:t>
      </w:r>
    </w:p>
    <w:p w14:paraId="37C08610" w14:textId="77777777" w:rsidR="00A32DD9" w:rsidRDefault="00A32DD9">
      <w:pPr>
        <w:rPr>
          <w:rFonts w:ascii="Andika" w:hAnsi="Andika" w:cs="Andika"/>
          <w:sz w:val="36"/>
          <w:szCs w:val="36"/>
        </w:rPr>
      </w:pPr>
      <w:r>
        <w:rPr>
          <w:rFonts w:ascii="Andika" w:hAnsi="Andika" w:cs="Andika"/>
          <w:sz w:val="36"/>
          <w:szCs w:val="36"/>
        </w:rPr>
        <w:br w:type="page"/>
      </w:r>
    </w:p>
    <w:p w14:paraId="1E1E53F3" w14:textId="1F70718A" w:rsidR="004979CB" w:rsidRDefault="00143A5F" w:rsidP="004979CB">
      <w:pPr>
        <w:tabs>
          <w:tab w:val="left" w:pos="1924"/>
        </w:tabs>
        <w:rPr>
          <w:rFonts w:ascii="Andika" w:hAnsi="Andika" w:cs="Andika"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5CEC68" wp14:editId="28676519">
                <wp:simplePos x="0" y="0"/>
                <wp:positionH relativeFrom="column">
                  <wp:posOffset>453358</wp:posOffset>
                </wp:positionH>
                <wp:positionV relativeFrom="paragraph">
                  <wp:posOffset>7684</wp:posOffset>
                </wp:positionV>
                <wp:extent cx="1828800" cy="1828800"/>
                <wp:effectExtent l="0" t="0" r="0" b="0"/>
                <wp:wrapNone/>
                <wp:docPr id="348694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DCC6EF" w14:textId="4FEFFE21" w:rsidR="004979CB" w:rsidRPr="0040103C" w:rsidRDefault="0040103C" w:rsidP="0040103C">
                            <w:pPr>
                              <w:tabs>
                                <w:tab w:val="left" w:pos="1924"/>
                              </w:tabs>
                              <w:ind w:left="360"/>
                              <w:jc w:val="center"/>
                              <w:rPr>
                                <w:rFonts w:ascii="Andika" w:hAnsi="Andika" w:cs="Andika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4.</w:t>
                            </w:r>
                            <w:r w:rsidR="00143A5F" w:rsidRPr="0040103C">
                              <w:rPr>
                                <w:rFonts w:ascii="Andika" w:hAnsi="Andika" w:cs="Andika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Fancy </w:t>
                            </w:r>
                            <w:r w:rsidR="00DC56B2" w:rsidRPr="0040103C">
                              <w:rPr>
                                <w:rFonts w:ascii="Andika" w:hAnsi="Andika" w:cs="Andika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Words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5CEC68" id="Text Box 1" o:spid="_x0000_s1028" type="#_x0000_t202" style="position:absolute;margin-left:35.7pt;margin-top:.6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" filled="f" stroked="f">
                <v:textbox style="mso-fit-shape-to-text:t">
                  <w:txbxContent>
                    <w:p w14:paraId="1EDCC6EF" w14:textId="4FEFFE21" w:rsidR="004979CB" w:rsidRPr="0040103C" w:rsidRDefault="0040103C" w:rsidP="0040103C">
                      <w:pPr>
                        <w:tabs>
                          <w:tab w:val="left" w:pos="1924"/>
                        </w:tabs>
                        <w:ind w:left="360"/>
                        <w:jc w:val="center"/>
                        <w:rPr>
                          <w:rFonts w:ascii="Andika" w:hAnsi="Andika" w:cs="Andika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ndika" w:hAnsi="Andika" w:cs="Andika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4.</w:t>
                      </w:r>
                      <w:r w:rsidR="00143A5F" w:rsidRPr="0040103C">
                        <w:rPr>
                          <w:rFonts w:ascii="Andika" w:hAnsi="Andika" w:cs="Andika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Fancy </w:t>
                      </w:r>
                      <w:r w:rsidR="00DC56B2" w:rsidRPr="0040103C">
                        <w:rPr>
                          <w:rFonts w:ascii="Andika" w:hAnsi="Andika" w:cs="Andika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Words</w:t>
                      </w:r>
                    </w:p>
                  </w:txbxContent>
                </v:textbox>
              </v:shape>
            </w:pict>
          </mc:Fallback>
        </mc:AlternateContent>
      </w:r>
      <w:r w:rsidR="004979CB">
        <w:rPr>
          <w:rFonts w:ascii="Andika" w:hAnsi="Andika" w:cs="Andika"/>
          <w:sz w:val="36"/>
          <w:szCs w:val="36"/>
        </w:rPr>
        <w:tab/>
      </w:r>
    </w:p>
    <w:p w14:paraId="08FB31C9" w14:textId="77777777" w:rsidR="00E95764" w:rsidRPr="00E95764" w:rsidRDefault="00E95764" w:rsidP="00E95764">
      <w:pPr>
        <w:rPr>
          <w:rFonts w:ascii="Andika" w:hAnsi="Andika" w:cs="Andika"/>
          <w:sz w:val="36"/>
          <w:szCs w:val="36"/>
        </w:rPr>
      </w:pPr>
    </w:p>
    <w:p w14:paraId="7B6C5CF1" w14:textId="420BBE35" w:rsidR="000D4C18" w:rsidRDefault="00E95764" w:rsidP="00E95764">
      <w:pPr>
        <w:tabs>
          <w:tab w:val="left" w:pos="1041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images of </w:t>
      </w:r>
      <w:r w:rsidR="00273B6A">
        <w:rPr>
          <w:rFonts w:ascii="Andika" w:hAnsi="Andika" w:cs="Andika"/>
          <w:sz w:val="22"/>
          <w:szCs w:val="22"/>
        </w:rPr>
        <w:t xml:space="preserve">medieval manuscript, bubble letters and all manner of </w:t>
      </w:r>
      <w:r w:rsidR="003979EA">
        <w:rPr>
          <w:rFonts w:ascii="Andika" w:hAnsi="Andika" w:cs="Andika"/>
          <w:sz w:val="22"/>
          <w:szCs w:val="22"/>
        </w:rPr>
        <w:t>decorative</w:t>
      </w:r>
      <w:r w:rsidR="00273B6A">
        <w:rPr>
          <w:rFonts w:ascii="Andika" w:hAnsi="Andika" w:cs="Andika"/>
          <w:sz w:val="22"/>
          <w:szCs w:val="22"/>
        </w:rPr>
        <w:t xml:space="preserve"> script from magazines, internet</w:t>
      </w:r>
      <w:r w:rsidR="00F96CDC">
        <w:rPr>
          <w:rFonts w:ascii="Andika" w:hAnsi="Andika" w:cs="Andika"/>
          <w:sz w:val="22"/>
          <w:szCs w:val="22"/>
        </w:rPr>
        <w:t xml:space="preserve"> and books</w:t>
      </w:r>
      <w:r w:rsidR="00FC2890">
        <w:rPr>
          <w:rFonts w:ascii="Andika" w:hAnsi="Andika" w:cs="Andika"/>
          <w:sz w:val="22"/>
          <w:szCs w:val="22"/>
        </w:rPr>
        <w:t>,</w:t>
      </w:r>
      <w:r w:rsidR="00F96CDC">
        <w:rPr>
          <w:rFonts w:ascii="Andika" w:hAnsi="Andika" w:cs="Andika"/>
          <w:sz w:val="22"/>
          <w:szCs w:val="22"/>
        </w:rPr>
        <w:t xml:space="preserve"> encourage learners to pick a word from their weekly spelling list (preferably one that they got wrong</w:t>
      </w:r>
      <w:r w:rsidR="00BC3D71">
        <w:rPr>
          <w:rFonts w:ascii="Andika" w:hAnsi="Andika" w:cs="Andika"/>
          <w:sz w:val="22"/>
          <w:szCs w:val="22"/>
        </w:rPr>
        <w:t xml:space="preserve"> in their test</w:t>
      </w:r>
      <w:r w:rsidR="00DC5E6F">
        <w:rPr>
          <w:rFonts w:ascii="Andika" w:hAnsi="Andika" w:cs="Andika"/>
          <w:sz w:val="22"/>
          <w:szCs w:val="22"/>
        </w:rPr>
        <w:t xml:space="preserve">) to copy out in the fanciest lettering they can manage. Learners can also </w:t>
      </w:r>
      <w:r w:rsidR="00AA76B8">
        <w:rPr>
          <w:rFonts w:ascii="Andika" w:hAnsi="Andika" w:cs="Andika"/>
          <w:sz w:val="22"/>
          <w:szCs w:val="22"/>
        </w:rPr>
        <w:t>pick an /s/</w:t>
      </w:r>
      <w:r w:rsidR="007B6D23">
        <w:rPr>
          <w:rFonts w:ascii="Andika" w:hAnsi="Andika" w:cs="Andika"/>
          <w:sz w:val="22"/>
          <w:szCs w:val="22"/>
        </w:rPr>
        <w:t xml:space="preserve"> spelt c word from </w:t>
      </w:r>
      <w:r w:rsidR="00861F70">
        <w:rPr>
          <w:rFonts w:ascii="Andika" w:hAnsi="Andika" w:cs="Andika"/>
          <w:sz w:val="22"/>
          <w:szCs w:val="22"/>
        </w:rPr>
        <w:t xml:space="preserve">our word sort game if they didn’t struggle </w:t>
      </w:r>
      <w:r w:rsidR="003C3910">
        <w:rPr>
          <w:rFonts w:ascii="Andika" w:hAnsi="Andika" w:cs="Andika"/>
          <w:sz w:val="22"/>
          <w:szCs w:val="22"/>
        </w:rPr>
        <w:t xml:space="preserve">with any of the weekly spelling words. </w:t>
      </w:r>
      <w:r w:rsidR="00DC56B2">
        <w:rPr>
          <w:rFonts w:ascii="Andika" w:hAnsi="Andika" w:cs="Andika"/>
          <w:sz w:val="22"/>
          <w:szCs w:val="22"/>
        </w:rPr>
        <w:t>The fancy</w:t>
      </w:r>
      <w:r w:rsidR="0039198C">
        <w:rPr>
          <w:rFonts w:ascii="Andika" w:hAnsi="Andika" w:cs="Andika"/>
          <w:sz w:val="22"/>
          <w:szCs w:val="22"/>
        </w:rPr>
        <w:t xml:space="preserve"> word can simply be written in an elaborate or colourful </w:t>
      </w:r>
      <w:r w:rsidR="00CE6A47">
        <w:rPr>
          <w:rFonts w:ascii="Andika" w:hAnsi="Andika" w:cs="Andika"/>
          <w:sz w:val="22"/>
          <w:szCs w:val="22"/>
        </w:rPr>
        <w:t>way,</w:t>
      </w:r>
      <w:r w:rsidR="0039198C">
        <w:rPr>
          <w:rFonts w:ascii="Andika" w:hAnsi="Andika" w:cs="Andika"/>
          <w:sz w:val="22"/>
          <w:szCs w:val="22"/>
        </w:rPr>
        <w:t xml:space="preserve"> or </w:t>
      </w:r>
      <w:r w:rsidR="009A3DCF">
        <w:rPr>
          <w:rFonts w:ascii="Andika" w:hAnsi="Andika" w:cs="Andika"/>
          <w:sz w:val="22"/>
          <w:szCs w:val="22"/>
        </w:rPr>
        <w:t xml:space="preserve">the </w:t>
      </w:r>
      <w:r w:rsidR="005205BC">
        <w:rPr>
          <w:rFonts w:ascii="Andika" w:hAnsi="Andika" w:cs="Andika"/>
          <w:sz w:val="22"/>
          <w:szCs w:val="22"/>
        </w:rPr>
        <w:t>/s/ spelt c sound could be illustrated</w:t>
      </w:r>
      <w:r w:rsidR="00382087">
        <w:rPr>
          <w:rFonts w:ascii="Andika" w:hAnsi="Andika" w:cs="Andika"/>
          <w:sz w:val="22"/>
          <w:szCs w:val="22"/>
        </w:rPr>
        <w:t xml:space="preserve"> or illuminated</w:t>
      </w:r>
      <w:r w:rsidR="005205BC">
        <w:rPr>
          <w:rFonts w:ascii="Andika" w:hAnsi="Andika" w:cs="Andika"/>
          <w:sz w:val="22"/>
          <w:szCs w:val="22"/>
        </w:rPr>
        <w:t xml:space="preserve"> (medieval manuscript style)</w:t>
      </w:r>
      <w:r w:rsidR="000D4C18">
        <w:rPr>
          <w:rFonts w:ascii="Andika" w:hAnsi="Andika" w:cs="Andika"/>
          <w:sz w:val="22"/>
          <w:szCs w:val="22"/>
        </w:rPr>
        <w:t xml:space="preserve">. </w:t>
      </w:r>
    </w:p>
    <w:p w14:paraId="6DC95AD4" w14:textId="2569CAC8" w:rsidR="00E95764" w:rsidRPr="00E95764" w:rsidRDefault="00052CDC" w:rsidP="00E95764">
      <w:pPr>
        <w:tabs>
          <w:tab w:val="left" w:pos="1041"/>
        </w:tabs>
        <w:ind w:left="567"/>
        <w:rPr>
          <w:rFonts w:ascii="Andika" w:hAnsi="Andika" w:cs="Andika"/>
          <w:sz w:val="22"/>
          <w:szCs w:val="22"/>
        </w:rPr>
      </w:pPr>
      <w:r w:rsidRPr="00052CDC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21BE6C4" wp14:editId="394BB56A">
            <wp:extent cx="1444598" cy="1141742"/>
            <wp:effectExtent l="0" t="0" r="3810" b="1270"/>
            <wp:docPr id="1160316735" name="Picture 1" descr="A black and white alphab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316735" name="Picture 1" descr="A black and white alphabe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1106" cy="114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0398">
        <w:rPr>
          <w:rFonts w:ascii="Andika" w:hAnsi="Andika" w:cs="Andika"/>
          <w:sz w:val="22"/>
          <w:szCs w:val="22"/>
        </w:rPr>
        <w:t xml:space="preserve"> </w:t>
      </w:r>
      <w:r w:rsidR="00BB724B" w:rsidRPr="00BB724B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370F69A8" wp14:editId="43993181">
            <wp:extent cx="1267866" cy="1110141"/>
            <wp:effectExtent l="0" t="0" r="8890" b="0"/>
            <wp:docPr id="158485842" name="Picture 1" descr="A close up of a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85842" name="Picture 1" descr="A close up of a fon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9755" cy="1120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4719" w:rsidRPr="00794719">
        <w:rPr>
          <w:noProof/>
        </w:rPr>
        <w:t xml:space="preserve"> </w:t>
      </w:r>
      <w:r w:rsidR="00794719" w:rsidRPr="00794719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A8C4CB6" wp14:editId="285EBE71">
            <wp:extent cx="1360074" cy="1114346"/>
            <wp:effectExtent l="0" t="0" r="0" b="0"/>
            <wp:docPr id="2065337463" name="Picture 1" descr="A colorful alphabe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337463" name="Picture 1" descr="A colorful alphabet on a white background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4773" cy="1126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5493" w:rsidRPr="00125493">
        <w:rPr>
          <w:noProof/>
        </w:rPr>
        <w:t xml:space="preserve"> </w:t>
      </w:r>
      <w:r w:rsidR="00125493" w:rsidRPr="00125493">
        <w:rPr>
          <w:noProof/>
        </w:rPr>
        <w:drawing>
          <wp:inline distT="0" distB="0" distL="0" distR="0" wp14:anchorId="10BA8191" wp14:editId="5BEDAF88">
            <wp:extent cx="1106500" cy="1060397"/>
            <wp:effectExtent l="0" t="0" r="0" b="6985"/>
            <wp:docPr id="823086600" name="Picture 1" descr="A blue and gold letter 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86600" name="Picture 1" descr="A blue and gold letter c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7197" cy="1070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5764" w:rsidRPr="00E95764" w:rsidSect="00A76EC9">
      <w:headerReference w:type="default" r:id="rId14"/>
      <w:footerReference w:type="default" r:id="rId15"/>
      <w:pgSz w:w="11906" w:h="16838"/>
      <w:pgMar w:top="1440" w:right="1440" w:bottom="1440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3D27" w14:textId="77777777" w:rsidR="00C422B1" w:rsidRDefault="00C422B1" w:rsidP="009C3D26">
      <w:pPr>
        <w:spacing w:after="0" w:line="240" w:lineRule="auto"/>
      </w:pPr>
      <w:r>
        <w:separator/>
      </w:r>
    </w:p>
  </w:endnote>
  <w:endnote w:type="continuationSeparator" w:id="0">
    <w:p w14:paraId="039CE342" w14:textId="77777777" w:rsidR="00C422B1" w:rsidRDefault="00C422B1" w:rsidP="009C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76EC9" w:rsidRPr="00A76EC9" w14:paraId="2C37AE54" w14:textId="77777777">
      <w:tc>
        <w:tcPr>
          <w:tcW w:w="3828" w:type="dxa"/>
          <w:hideMark/>
        </w:tcPr>
        <w:p w14:paraId="3CB15DE8" w14:textId="77777777" w:rsidR="00A76EC9" w:rsidRPr="00A76EC9" w:rsidRDefault="00A76EC9" w:rsidP="00A76EC9">
          <w:pPr>
            <w:pStyle w:val="Footer"/>
            <w:rPr>
              <w:lang w:val="en-GB"/>
            </w:rPr>
          </w:pPr>
          <w:hyperlink r:id="rId1" w:history="1">
            <w:r w:rsidRPr="00A76EC9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B6C55F5" w14:textId="77777777" w:rsidR="00A76EC9" w:rsidRPr="00A76EC9" w:rsidRDefault="00A76EC9" w:rsidP="00A76EC9">
          <w:pPr>
            <w:pStyle w:val="Footer"/>
            <w:rPr>
              <w:lang w:val="en-GB"/>
            </w:rPr>
          </w:pPr>
          <w:r w:rsidRPr="00A76EC9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62A9F8E" w14:textId="77777777" w:rsidR="00A76EC9" w:rsidRPr="00A76EC9" w:rsidRDefault="00A76EC9" w:rsidP="00A76EC9">
          <w:pPr>
            <w:pStyle w:val="Footer"/>
            <w:rPr>
              <w:lang w:val="en-GB"/>
            </w:rPr>
          </w:pPr>
          <w:r w:rsidRPr="00A76EC9">
            <w:rPr>
              <w:lang w:val="en-GB"/>
            </w:rPr>
            <w:t xml:space="preserve">Copyright </w:t>
          </w:r>
        </w:p>
      </w:tc>
    </w:tr>
  </w:tbl>
  <w:p w14:paraId="11AE9D31" w14:textId="52BD213F" w:rsidR="009C3D26" w:rsidRPr="00A76EC9" w:rsidRDefault="009C3D26" w:rsidP="00A76E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036EF" w14:textId="77777777" w:rsidR="00C422B1" w:rsidRDefault="00C422B1" w:rsidP="009C3D26">
      <w:pPr>
        <w:spacing w:after="0" w:line="240" w:lineRule="auto"/>
      </w:pPr>
      <w:r>
        <w:separator/>
      </w:r>
    </w:p>
  </w:footnote>
  <w:footnote w:type="continuationSeparator" w:id="0">
    <w:p w14:paraId="79E81828" w14:textId="77777777" w:rsidR="00C422B1" w:rsidRDefault="00C422B1" w:rsidP="009C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F028" w14:textId="2ADF8D8F" w:rsidR="007F0CE2" w:rsidRDefault="007F0CE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467CBE" wp14:editId="5F3DD18E">
          <wp:simplePos x="0" y="0"/>
          <wp:positionH relativeFrom="column">
            <wp:posOffset>5029200</wp:posOffset>
          </wp:positionH>
          <wp:positionV relativeFrom="paragraph">
            <wp:posOffset>-213286</wp:posOffset>
          </wp:positionV>
          <wp:extent cx="1390015" cy="492634"/>
          <wp:effectExtent l="0" t="0" r="635" b="3175"/>
          <wp:wrapNone/>
          <wp:docPr id="308234786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50E6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DC6FF7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B74AE4"/>
    <w:multiLevelType w:val="hybridMultilevel"/>
    <w:tmpl w:val="7550DD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C6B91"/>
    <w:multiLevelType w:val="hybridMultilevel"/>
    <w:tmpl w:val="C4EC1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9271DE1"/>
    <w:multiLevelType w:val="hybridMultilevel"/>
    <w:tmpl w:val="F2E04122"/>
    <w:lvl w:ilvl="0" w:tplc="802EE6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4"/>
  </w:num>
  <w:num w:numId="2" w16cid:durableId="867790926">
    <w:abstractNumId w:val="5"/>
  </w:num>
  <w:num w:numId="3" w16cid:durableId="1302735807">
    <w:abstractNumId w:val="0"/>
  </w:num>
  <w:num w:numId="4" w16cid:durableId="630289918">
    <w:abstractNumId w:val="1"/>
  </w:num>
  <w:num w:numId="5" w16cid:durableId="1409041493">
    <w:abstractNumId w:val="2"/>
  </w:num>
  <w:num w:numId="6" w16cid:durableId="921597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93"/>
    <w:rsid w:val="00010B45"/>
    <w:rsid w:val="00011769"/>
    <w:rsid w:val="00013AB4"/>
    <w:rsid w:val="00017ED0"/>
    <w:rsid w:val="00052CDC"/>
    <w:rsid w:val="000703E4"/>
    <w:rsid w:val="00073F4A"/>
    <w:rsid w:val="000812BA"/>
    <w:rsid w:val="00087C0C"/>
    <w:rsid w:val="000C24E9"/>
    <w:rsid w:val="000D4C18"/>
    <w:rsid w:val="000E1AE8"/>
    <w:rsid w:val="000F344B"/>
    <w:rsid w:val="000F58A0"/>
    <w:rsid w:val="000F5C5F"/>
    <w:rsid w:val="000F72F6"/>
    <w:rsid w:val="001052AB"/>
    <w:rsid w:val="00111059"/>
    <w:rsid w:val="00121527"/>
    <w:rsid w:val="00125493"/>
    <w:rsid w:val="001316EC"/>
    <w:rsid w:val="00133009"/>
    <w:rsid w:val="001437F3"/>
    <w:rsid w:val="00143A5F"/>
    <w:rsid w:val="00146D01"/>
    <w:rsid w:val="00147A95"/>
    <w:rsid w:val="00150967"/>
    <w:rsid w:val="001515AA"/>
    <w:rsid w:val="00155FFF"/>
    <w:rsid w:val="001656A9"/>
    <w:rsid w:val="00187905"/>
    <w:rsid w:val="001A0CDE"/>
    <w:rsid w:val="001C01FC"/>
    <w:rsid w:val="001C35F3"/>
    <w:rsid w:val="002076F3"/>
    <w:rsid w:val="00222840"/>
    <w:rsid w:val="00226F9A"/>
    <w:rsid w:val="00231568"/>
    <w:rsid w:val="0025616D"/>
    <w:rsid w:val="002610D4"/>
    <w:rsid w:val="00261586"/>
    <w:rsid w:val="00262B89"/>
    <w:rsid w:val="00273B6A"/>
    <w:rsid w:val="00285906"/>
    <w:rsid w:val="002A7130"/>
    <w:rsid w:val="002B5A45"/>
    <w:rsid w:val="002E4BE5"/>
    <w:rsid w:val="002F1478"/>
    <w:rsid w:val="002F377C"/>
    <w:rsid w:val="003035ED"/>
    <w:rsid w:val="00321A87"/>
    <w:rsid w:val="00321BAB"/>
    <w:rsid w:val="00344CE5"/>
    <w:rsid w:val="00360397"/>
    <w:rsid w:val="00370626"/>
    <w:rsid w:val="00371059"/>
    <w:rsid w:val="003760E8"/>
    <w:rsid w:val="00381B68"/>
    <w:rsid w:val="00382087"/>
    <w:rsid w:val="00387B6A"/>
    <w:rsid w:val="00390957"/>
    <w:rsid w:val="0039198C"/>
    <w:rsid w:val="00392D56"/>
    <w:rsid w:val="003979EA"/>
    <w:rsid w:val="003C3128"/>
    <w:rsid w:val="003C3910"/>
    <w:rsid w:val="003E1FE9"/>
    <w:rsid w:val="003E4AC4"/>
    <w:rsid w:val="0040103C"/>
    <w:rsid w:val="00407A0A"/>
    <w:rsid w:val="004134B6"/>
    <w:rsid w:val="00415102"/>
    <w:rsid w:val="00442D35"/>
    <w:rsid w:val="00452245"/>
    <w:rsid w:val="00470337"/>
    <w:rsid w:val="004979CB"/>
    <w:rsid w:val="004A0A5B"/>
    <w:rsid w:val="004A6EF8"/>
    <w:rsid w:val="004F7907"/>
    <w:rsid w:val="00502F0C"/>
    <w:rsid w:val="0050784F"/>
    <w:rsid w:val="0051290A"/>
    <w:rsid w:val="0051414B"/>
    <w:rsid w:val="005141CE"/>
    <w:rsid w:val="005205BC"/>
    <w:rsid w:val="00530398"/>
    <w:rsid w:val="005358D2"/>
    <w:rsid w:val="00571DFB"/>
    <w:rsid w:val="0057692F"/>
    <w:rsid w:val="00581ADF"/>
    <w:rsid w:val="00582BA9"/>
    <w:rsid w:val="00592385"/>
    <w:rsid w:val="005952BC"/>
    <w:rsid w:val="00595EA1"/>
    <w:rsid w:val="005B6805"/>
    <w:rsid w:val="005C687B"/>
    <w:rsid w:val="005E6A49"/>
    <w:rsid w:val="005F16BD"/>
    <w:rsid w:val="00651B80"/>
    <w:rsid w:val="006644BF"/>
    <w:rsid w:val="00680FAF"/>
    <w:rsid w:val="006874B3"/>
    <w:rsid w:val="00694AE8"/>
    <w:rsid w:val="00697231"/>
    <w:rsid w:val="006B74C6"/>
    <w:rsid w:val="006F1ECB"/>
    <w:rsid w:val="006F6354"/>
    <w:rsid w:val="00702FBF"/>
    <w:rsid w:val="0070304C"/>
    <w:rsid w:val="00704997"/>
    <w:rsid w:val="0070798A"/>
    <w:rsid w:val="00725A35"/>
    <w:rsid w:val="00732D72"/>
    <w:rsid w:val="00741B08"/>
    <w:rsid w:val="00745785"/>
    <w:rsid w:val="0075616F"/>
    <w:rsid w:val="0077359F"/>
    <w:rsid w:val="007828C7"/>
    <w:rsid w:val="007835E7"/>
    <w:rsid w:val="00790913"/>
    <w:rsid w:val="00794719"/>
    <w:rsid w:val="007948BE"/>
    <w:rsid w:val="00795676"/>
    <w:rsid w:val="007B6D23"/>
    <w:rsid w:val="007D60BD"/>
    <w:rsid w:val="007E1B5E"/>
    <w:rsid w:val="007E481C"/>
    <w:rsid w:val="007F0CE2"/>
    <w:rsid w:val="008248A1"/>
    <w:rsid w:val="008403A3"/>
    <w:rsid w:val="008450E8"/>
    <w:rsid w:val="00852293"/>
    <w:rsid w:val="00855BA0"/>
    <w:rsid w:val="00861F70"/>
    <w:rsid w:val="00867F1A"/>
    <w:rsid w:val="00884CF8"/>
    <w:rsid w:val="008D0A85"/>
    <w:rsid w:val="00904362"/>
    <w:rsid w:val="009202AD"/>
    <w:rsid w:val="009254FC"/>
    <w:rsid w:val="00926035"/>
    <w:rsid w:val="00955E64"/>
    <w:rsid w:val="00964BE8"/>
    <w:rsid w:val="00965E98"/>
    <w:rsid w:val="00980700"/>
    <w:rsid w:val="00983E33"/>
    <w:rsid w:val="009A1A21"/>
    <w:rsid w:val="009A3DCF"/>
    <w:rsid w:val="009B6A2B"/>
    <w:rsid w:val="009C3D26"/>
    <w:rsid w:val="009F2E46"/>
    <w:rsid w:val="009F3B20"/>
    <w:rsid w:val="00A0666B"/>
    <w:rsid w:val="00A10076"/>
    <w:rsid w:val="00A150C9"/>
    <w:rsid w:val="00A20793"/>
    <w:rsid w:val="00A212AA"/>
    <w:rsid w:val="00A22D96"/>
    <w:rsid w:val="00A32DD9"/>
    <w:rsid w:val="00A5534B"/>
    <w:rsid w:val="00A556D0"/>
    <w:rsid w:val="00A65839"/>
    <w:rsid w:val="00A66331"/>
    <w:rsid w:val="00A74673"/>
    <w:rsid w:val="00A76EC9"/>
    <w:rsid w:val="00A84B14"/>
    <w:rsid w:val="00AA08EF"/>
    <w:rsid w:val="00AA636E"/>
    <w:rsid w:val="00AA75A1"/>
    <w:rsid w:val="00AA76B8"/>
    <w:rsid w:val="00AB4022"/>
    <w:rsid w:val="00AB60B3"/>
    <w:rsid w:val="00AC1B48"/>
    <w:rsid w:val="00AF6D07"/>
    <w:rsid w:val="00B033F4"/>
    <w:rsid w:val="00B10993"/>
    <w:rsid w:val="00B16990"/>
    <w:rsid w:val="00B3251E"/>
    <w:rsid w:val="00B44D6D"/>
    <w:rsid w:val="00B462F2"/>
    <w:rsid w:val="00B4675E"/>
    <w:rsid w:val="00B610D9"/>
    <w:rsid w:val="00B6290B"/>
    <w:rsid w:val="00B969D4"/>
    <w:rsid w:val="00B97269"/>
    <w:rsid w:val="00BB654F"/>
    <w:rsid w:val="00BB724B"/>
    <w:rsid w:val="00BC3D71"/>
    <w:rsid w:val="00BD52B7"/>
    <w:rsid w:val="00BE304B"/>
    <w:rsid w:val="00BE622B"/>
    <w:rsid w:val="00C031B6"/>
    <w:rsid w:val="00C031D1"/>
    <w:rsid w:val="00C121C4"/>
    <w:rsid w:val="00C21D76"/>
    <w:rsid w:val="00C26180"/>
    <w:rsid w:val="00C34F0C"/>
    <w:rsid w:val="00C3634F"/>
    <w:rsid w:val="00C422B1"/>
    <w:rsid w:val="00C47286"/>
    <w:rsid w:val="00C475F6"/>
    <w:rsid w:val="00C55063"/>
    <w:rsid w:val="00C942C3"/>
    <w:rsid w:val="00C96854"/>
    <w:rsid w:val="00CA408C"/>
    <w:rsid w:val="00CC521F"/>
    <w:rsid w:val="00CD4C24"/>
    <w:rsid w:val="00CE3700"/>
    <w:rsid w:val="00CE5BAB"/>
    <w:rsid w:val="00CE6A47"/>
    <w:rsid w:val="00CF0885"/>
    <w:rsid w:val="00CF094F"/>
    <w:rsid w:val="00D01388"/>
    <w:rsid w:val="00D016C4"/>
    <w:rsid w:val="00D22972"/>
    <w:rsid w:val="00D429D7"/>
    <w:rsid w:val="00D51DBA"/>
    <w:rsid w:val="00D63196"/>
    <w:rsid w:val="00D65202"/>
    <w:rsid w:val="00D67D33"/>
    <w:rsid w:val="00D70FCA"/>
    <w:rsid w:val="00D728D9"/>
    <w:rsid w:val="00D74917"/>
    <w:rsid w:val="00D75141"/>
    <w:rsid w:val="00D76BDE"/>
    <w:rsid w:val="00D9255C"/>
    <w:rsid w:val="00DA2232"/>
    <w:rsid w:val="00DB43B1"/>
    <w:rsid w:val="00DB6E5D"/>
    <w:rsid w:val="00DC1C18"/>
    <w:rsid w:val="00DC56B2"/>
    <w:rsid w:val="00DC5E6F"/>
    <w:rsid w:val="00DC67D0"/>
    <w:rsid w:val="00DE55B3"/>
    <w:rsid w:val="00DE5B4C"/>
    <w:rsid w:val="00DF2322"/>
    <w:rsid w:val="00DF5FB1"/>
    <w:rsid w:val="00DF65C5"/>
    <w:rsid w:val="00DF7F88"/>
    <w:rsid w:val="00E22007"/>
    <w:rsid w:val="00E37476"/>
    <w:rsid w:val="00E4008F"/>
    <w:rsid w:val="00E468D8"/>
    <w:rsid w:val="00E5405B"/>
    <w:rsid w:val="00E540FF"/>
    <w:rsid w:val="00E56AD8"/>
    <w:rsid w:val="00E61507"/>
    <w:rsid w:val="00E7117C"/>
    <w:rsid w:val="00E95764"/>
    <w:rsid w:val="00E9613F"/>
    <w:rsid w:val="00EB28FD"/>
    <w:rsid w:val="00EC060F"/>
    <w:rsid w:val="00EC3D99"/>
    <w:rsid w:val="00ED1EFC"/>
    <w:rsid w:val="00EF3CE4"/>
    <w:rsid w:val="00EF7B05"/>
    <w:rsid w:val="00F05453"/>
    <w:rsid w:val="00F140E7"/>
    <w:rsid w:val="00F16A9D"/>
    <w:rsid w:val="00F43A72"/>
    <w:rsid w:val="00F45793"/>
    <w:rsid w:val="00F7132B"/>
    <w:rsid w:val="00F72D67"/>
    <w:rsid w:val="00F838F0"/>
    <w:rsid w:val="00F93C7D"/>
    <w:rsid w:val="00F94D14"/>
    <w:rsid w:val="00F96CDC"/>
    <w:rsid w:val="00FB3856"/>
    <w:rsid w:val="00FC2890"/>
    <w:rsid w:val="00FC4E2A"/>
    <w:rsid w:val="00FD32DC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611D8"/>
  <w15:chartTrackingRefBased/>
  <w15:docId w15:val="{A402641D-A550-4F03-81D3-D7AC843C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93"/>
  </w:style>
  <w:style w:type="paragraph" w:styleId="Heading1">
    <w:name w:val="heading 1"/>
    <w:basedOn w:val="Normal"/>
    <w:next w:val="Normal"/>
    <w:link w:val="Heading1Char"/>
    <w:uiPriority w:val="9"/>
    <w:qFormat/>
    <w:rsid w:val="00852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2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2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2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2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2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2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2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2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2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22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2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2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229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D32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D3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B48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3856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D26"/>
  </w:style>
  <w:style w:type="paragraph" w:styleId="Footer">
    <w:name w:val="footer"/>
    <w:basedOn w:val="Normal"/>
    <w:link w:val="Foot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D26"/>
  </w:style>
  <w:style w:type="character" w:styleId="Hyperlink">
    <w:name w:val="Hyperlink"/>
    <w:basedOn w:val="DefaultParagraphFont"/>
    <w:uiPriority w:val="99"/>
    <w:unhideWhenUsed/>
    <w:rsid w:val="00A76EC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6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259</cp:revision>
  <cp:lastPrinted>2024-07-29T10:36:00Z</cp:lastPrinted>
  <dcterms:created xsi:type="dcterms:W3CDTF">2024-07-28T13:11:00Z</dcterms:created>
  <dcterms:modified xsi:type="dcterms:W3CDTF">2026-03-13T15:29:00Z</dcterms:modified>
</cp:coreProperties>
</file>